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0DA7" w14:textId="15A32ACA" w:rsidR="00ED6E1A" w:rsidRPr="00AB5A5A" w:rsidRDefault="00ED6E1A" w:rsidP="00545050">
      <w:pPr>
        <w:jc w:val="both"/>
      </w:pPr>
    </w:p>
    <w:p w14:paraId="41168786" w14:textId="7553DDA1" w:rsidR="00ED6E1A" w:rsidRPr="00AB5A5A" w:rsidRDefault="00ED6E1A" w:rsidP="00545050">
      <w:pPr>
        <w:jc w:val="both"/>
      </w:pPr>
    </w:p>
    <w:p w14:paraId="185A00F0" w14:textId="4F293D32" w:rsidR="00ED6E1A" w:rsidRPr="00AB5A5A" w:rsidRDefault="00ED6E1A" w:rsidP="00545050">
      <w:pPr>
        <w:jc w:val="both"/>
      </w:pPr>
    </w:p>
    <w:p w14:paraId="4FE2C82F" w14:textId="7CB87790" w:rsidR="00692E35" w:rsidRDefault="00692E35" w:rsidP="00545050">
      <w:pPr>
        <w:jc w:val="both"/>
        <w:rPr>
          <w:color w:val="003399"/>
        </w:rPr>
      </w:pPr>
    </w:p>
    <w:p w14:paraId="4DA38367" w14:textId="0991415F" w:rsidR="00AB5A5A" w:rsidRDefault="00BA71E5" w:rsidP="00545050">
      <w:pPr>
        <w:jc w:val="both"/>
        <w:rPr>
          <w:color w:val="003399"/>
        </w:rPr>
      </w:pPr>
      <w:r>
        <w:rPr>
          <w:noProof/>
        </w:rPr>
        <w:drawing>
          <wp:inline distT="0" distB="0" distL="0" distR="0" wp14:anchorId="5EF08A5D" wp14:editId="6B572772">
            <wp:extent cx="1914525" cy="1419225"/>
            <wp:effectExtent l="0" t="0" r="9525" b="9525"/>
            <wp:docPr id="84065312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p w14:paraId="0F356DB5" w14:textId="580412C9" w:rsidR="00AB5A5A" w:rsidRDefault="00AB5A5A" w:rsidP="00545050">
      <w:pPr>
        <w:jc w:val="both"/>
        <w:rPr>
          <w:color w:val="003399"/>
        </w:rPr>
      </w:pPr>
    </w:p>
    <w:p w14:paraId="171CE72D" w14:textId="375358B1" w:rsidR="00AB5A5A" w:rsidRDefault="00AB5A5A" w:rsidP="00545050">
      <w:pPr>
        <w:jc w:val="both"/>
        <w:rPr>
          <w:color w:val="003399"/>
        </w:rPr>
      </w:pPr>
    </w:p>
    <w:p w14:paraId="2D4F6D82" w14:textId="589464E1" w:rsidR="00AB5A5A" w:rsidRDefault="00AB5A5A" w:rsidP="00545050">
      <w:pPr>
        <w:jc w:val="both"/>
        <w:rPr>
          <w:color w:val="003399"/>
        </w:rPr>
      </w:pPr>
    </w:p>
    <w:p w14:paraId="4CD74D1F" w14:textId="1F83D867" w:rsidR="00AB5A5A" w:rsidRDefault="00AB5A5A" w:rsidP="00545050">
      <w:pPr>
        <w:jc w:val="both"/>
        <w:rPr>
          <w:color w:val="003399"/>
        </w:rPr>
      </w:pPr>
    </w:p>
    <w:p w14:paraId="477A747A" w14:textId="3B21F2CD" w:rsidR="00AB5A5A" w:rsidRDefault="00AB5A5A" w:rsidP="00545050">
      <w:pPr>
        <w:jc w:val="both"/>
        <w:rPr>
          <w:color w:val="003399"/>
        </w:rPr>
      </w:pPr>
    </w:p>
    <w:p w14:paraId="26686DE1" w14:textId="1F0C2FF0" w:rsidR="00AB5A5A" w:rsidRDefault="00AB5A5A" w:rsidP="00545050">
      <w:pPr>
        <w:jc w:val="both"/>
        <w:rPr>
          <w:color w:val="003399"/>
        </w:rPr>
      </w:pPr>
    </w:p>
    <w:p w14:paraId="767213CC" w14:textId="3777FDF9" w:rsidR="00AB5A5A" w:rsidRDefault="00AB5A5A" w:rsidP="00545050">
      <w:pPr>
        <w:jc w:val="both"/>
        <w:rPr>
          <w:color w:val="003399"/>
        </w:rPr>
      </w:pPr>
    </w:p>
    <w:p w14:paraId="579533C6" w14:textId="652F00AE" w:rsidR="00AB5A5A" w:rsidRDefault="00AB5A5A" w:rsidP="00545050">
      <w:pPr>
        <w:jc w:val="both"/>
        <w:rPr>
          <w:color w:val="003399"/>
        </w:rPr>
      </w:pPr>
    </w:p>
    <w:p w14:paraId="7E4243D5" w14:textId="309D7281" w:rsidR="00AB5A5A" w:rsidRPr="00AB5A5A" w:rsidRDefault="00AB5A5A" w:rsidP="00545050">
      <w:pPr>
        <w:jc w:val="both"/>
        <w:rPr>
          <w:color w:val="003399"/>
        </w:rPr>
      </w:pPr>
    </w:p>
    <w:p w14:paraId="4A269A7A" w14:textId="68732DC1" w:rsidR="00692E35" w:rsidRPr="00AB5A5A" w:rsidRDefault="00692E35" w:rsidP="00545050">
      <w:pPr>
        <w:jc w:val="both"/>
        <w:rPr>
          <w:color w:val="003399"/>
        </w:rPr>
      </w:pPr>
    </w:p>
    <w:p w14:paraId="46010746" w14:textId="5257FA9E" w:rsidR="00692E35" w:rsidRPr="00AB5A5A" w:rsidRDefault="00692E35" w:rsidP="00545050">
      <w:pPr>
        <w:jc w:val="both"/>
        <w:rPr>
          <w:color w:val="003399"/>
        </w:rPr>
      </w:pPr>
    </w:p>
    <w:p w14:paraId="48C14ADB" w14:textId="7C082093" w:rsidR="00A04392" w:rsidRPr="00011717" w:rsidRDefault="00A04392" w:rsidP="005554CB">
      <w:pPr>
        <w:rPr>
          <w:b/>
          <w:color w:val="003399"/>
          <w:sz w:val="72"/>
          <w:szCs w:val="72"/>
        </w:rPr>
      </w:pPr>
      <w:r>
        <w:rPr>
          <w:b/>
          <w:color w:val="003399"/>
          <w:sz w:val="72"/>
          <w:szCs w:val="72"/>
        </w:rPr>
        <w:t>CANDIDATE EXAM HANDBOOK</w:t>
      </w:r>
    </w:p>
    <w:p w14:paraId="58D780DF" w14:textId="264E2409" w:rsidR="00ED6E1A" w:rsidRPr="00011717" w:rsidRDefault="00ED6E1A" w:rsidP="005554CB">
      <w:pPr>
        <w:rPr>
          <w:b/>
          <w:color w:val="FF3300"/>
          <w:sz w:val="72"/>
          <w:szCs w:val="72"/>
        </w:rPr>
      </w:pPr>
      <w:r w:rsidRPr="00AC5AA2">
        <w:rPr>
          <w:color w:val="FF3300"/>
          <w:sz w:val="72"/>
          <w:szCs w:val="72"/>
        </w:rPr>
        <w:t>20</w:t>
      </w:r>
      <w:r w:rsidR="005554CB" w:rsidRPr="00AC5AA2">
        <w:rPr>
          <w:color w:val="FF3300"/>
          <w:sz w:val="72"/>
          <w:szCs w:val="72"/>
        </w:rPr>
        <w:t>2</w:t>
      </w:r>
      <w:r w:rsidR="000035A1" w:rsidRPr="00AC5AA2">
        <w:rPr>
          <w:color w:val="FF3300"/>
          <w:sz w:val="72"/>
          <w:szCs w:val="72"/>
        </w:rPr>
        <w:t>4</w:t>
      </w:r>
      <w:r w:rsidR="00AC5AA2">
        <w:rPr>
          <w:color w:val="FF3300"/>
          <w:sz w:val="72"/>
          <w:szCs w:val="72"/>
        </w:rPr>
        <w:t>-20</w:t>
      </w:r>
      <w:r w:rsidR="005554CB" w:rsidRPr="00AC5AA2">
        <w:rPr>
          <w:color w:val="FF3300"/>
          <w:sz w:val="72"/>
          <w:szCs w:val="72"/>
        </w:rPr>
        <w:t>2</w:t>
      </w:r>
      <w:r w:rsidR="000035A1" w:rsidRPr="00AC5AA2">
        <w:rPr>
          <w:color w:val="FF3300"/>
          <w:sz w:val="72"/>
          <w:szCs w:val="72"/>
        </w:rPr>
        <w:t>5</w:t>
      </w:r>
      <w:r w:rsidR="009A798A" w:rsidRPr="009A798A">
        <w:rPr>
          <w:rFonts w:cs="Arial"/>
          <w:b/>
          <w:noProof/>
          <w:color w:val="FF3300"/>
        </w:rPr>
        <w:t xml:space="preserve"> </w:t>
      </w:r>
    </w:p>
    <w:p w14:paraId="24374D13" w14:textId="77777777" w:rsidR="008D0978" w:rsidRDefault="008D0978" w:rsidP="00545050">
      <w:pPr>
        <w:autoSpaceDE w:val="0"/>
        <w:autoSpaceDN w:val="0"/>
        <w:adjustRightInd w:val="0"/>
        <w:spacing w:line="276" w:lineRule="auto"/>
        <w:jc w:val="both"/>
        <w:rPr>
          <w:szCs w:val="24"/>
        </w:rPr>
      </w:pPr>
    </w:p>
    <w:p w14:paraId="789484DA" w14:textId="77777777" w:rsidR="008D0978" w:rsidRDefault="008D0978" w:rsidP="00545050">
      <w:pPr>
        <w:autoSpaceDE w:val="0"/>
        <w:autoSpaceDN w:val="0"/>
        <w:adjustRightInd w:val="0"/>
        <w:spacing w:line="276" w:lineRule="auto"/>
        <w:jc w:val="both"/>
        <w:rPr>
          <w:szCs w:val="24"/>
        </w:rPr>
      </w:pPr>
    </w:p>
    <w:p w14:paraId="74B98CD0" w14:textId="77777777" w:rsidR="00ED6E1A" w:rsidRDefault="00ED6E1A" w:rsidP="00545050">
      <w:pPr>
        <w:autoSpaceDE w:val="0"/>
        <w:autoSpaceDN w:val="0"/>
        <w:adjustRightInd w:val="0"/>
        <w:spacing w:line="276" w:lineRule="auto"/>
        <w:jc w:val="both"/>
        <w:rPr>
          <w:szCs w:val="24"/>
        </w:rPr>
      </w:pPr>
    </w:p>
    <w:p w14:paraId="0D5BFDE1" w14:textId="77777777" w:rsidR="00ED6E1A" w:rsidRDefault="00ED6E1A" w:rsidP="00545050">
      <w:pPr>
        <w:autoSpaceDE w:val="0"/>
        <w:autoSpaceDN w:val="0"/>
        <w:adjustRightInd w:val="0"/>
        <w:spacing w:line="276" w:lineRule="auto"/>
        <w:jc w:val="both"/>
        <w:rPr>
          <w:szCs w:val="24"/>
        </w:rPr>
      </w:pPr>
    </w:p>
    <w:p w14:paraId="1D274D06" w14:textId="77777777" w:rsidR="002C508A" w:rsidRDefault="002C508A" w:rsidP="00545050">
      <w:pPr>
        <w:autoSpaceDE w:val="0"/>
        <w:autoSpaceDN w:val="0"/>
        <w:adjustRightInd w:val="0"/>
        <w:spacing w:line="276" w:lineRule="auto"/>
        <w:jc w:val="both"/>
        <w:rPr>
          <w:szCs w:val="24"/>
        </w:rPr>
      </w:pPr>
    </w:p>
    <w:p w14:paraId="07C2A012" w14:textId="4D9B335E" w:rsidR="002C508A" w:rsidRDefault="002C508A" w:rsidP="00545050">
      <w:pPr>
        <w:autoSpaceDE w:val="0"/>
        <w:autoSpaceDN w:val="0"/>
        <w:adjustRightInd w:val="0"/>
        <w:spacing w:line="276" w:lineRule="auto"/>
        <w:jc w:val="both"/>
        <w:rPr>
          <w:szCs w:val="24"/>
        </w:rPr>
      </w:pPr>
    </w:p>
    <w:p w14:paraId="560E76FD" w14:textId="03F79996" w:rsidR="00465F97" w:rsidRDefault="00465F97" w:rsidP="00545050">
      <w:pPr>
        <w:autoSpaceDE w:val="0"/>
        <w:autoSpaceDN w:val="0"/>
        <w:adjustRightInd w:val="0"/>
        <w:spacing w:line="276" w:lineRule="auto"/>
        <w:jc w:val="both"/>
        <w:rPr>
          <w:szCs w:val="24"/>
        </w:rPr>
      </w:pPr>
    </w:p>
    <w:p w14:paraId="4CCBC285" w14:textId="3FF2368B" w:rsidR="00465F97" w:rsidRDefault="00465F97" w:rsidP="00545050">
      <w:pPr>
        <w:autoSpaceDE w:val="0"/>
        <w:autoSpaceDN w:val="0"/>
        <w:adjustRightInd w:val="0"/>
        <w:spacing w:line="276" w:lineRule="auto"/>
        <w:jc w:val="both"/>
        <w:rPr>
          <w:szCs w:val="24"/>
        </w:rPr>
      </w:pPr>
    </w:p>
    <w:p w14:paraId="4A233E40" w14:textId="77777777" w:rsidR="00465F97" w:rsidRDefault="00465F97" w:rsidP="00545050">
      <w:pPr>
        <w:autoSpaceDE w:val="0"/>
        <w:autoSpaceDN w:val="0"/>
        <w:adjustRightInd w:val="0"/>
        <w:spacing w:line="276" w:lineRule="auto"/>
        <w:jc w:val="both"/>
        <w:rPr>
          <w:szCs w:val="24"/>
        </w:rPr>
      </w:pPr>
    </w:p>
    <w:p w14:paraId="5083918E" w14:textId="77777777" w:rsidR="00ED6E1A" w:rsidRDefault="00ED6E1A" w:rsidP="00545050">
      <w:pPr>
        <w:autoSpaceDE w:val="0"/>
        <w:autoSpaceDN w:val="0"/>
        <w:adjustRightInd w:val="0"/>
        <w:spacing w:line="276" w:lineRule="auto"/>
        <w:jc w:val="both"/>
        <w:rPr>
          <w:szCs w:val="24"/>
        </w:rPr>
      </w:pPr>
    </w:p>
    <w:p w14:paraId="6273C535" w14:textId="77777777" w:rsidR="00ED6E1A" w:rsidRPr="00ED6E1A" w:rsidRDefault="00ED6E1A" w:rsidP="00465F97">
      <w:pPr>
        <w:spacing w:line="276" w:lineRule="auto"/>
        <w:ind w:left="1080" w:hanging="1080"/>
        <w:jc w:val="right"/>
        <w:rPr>
          <w:szCs w:val="24"/>
        </w:rPr>
      </w:pPr>
      <w:r w:rsidRPr="00ED6E1A">
        <w:rPr>
          <w:szCs w:val="24"/>
        </w:rPr>
        <w:t xml:space="preserve">This </w:t>
      </w:r>
      <w:r w:rsidR="00057E57">
        <w:rPr>
          <w:szCs w:val="24"/>
        </w:rPr>
        <w:t>handbook</w:t>
      </w:r>
      <w:r w:rsidRPr="00ED6E1A">
        <w:rPr>
          <w:szCs w:val="24"/>
        </w:rPr>
        <w:t xml:space="preserve"> is reviewed </w:t>
      </w:r>
      <w:r w:rsidR="00057E57">
        <w:rPr>
          <w:szCs w:val="24"/>
        </w:rPr>
        <w:t>and updated annually</w:t>
      </w:r>
    </w:p>
    <w:p w14:paraId="514E25D7" w14:textId="77777777" w:rsidR="009A1936" w:rsidRDefault="009A1936" w:rsidP="00545050">
      <w:pPr>
        <w:pStyle w:val="Headinglevel1"/>
        <w:spacing w:before="120" w:after="120" w:line="276" w:lineRule="auto"/>
        <w:jc w:val="both"/>
        <w:rPr>
          <w:szCs w:val="24"/>
        </w:rPr>
      </w:pPr>
      <w:bookmarkStart w:id="0" w:name="_Toc443593721"/>
      <w:bookmarkStart w:id="1" w:name="_Toc449469093"/>
    </w:p>
    <w:p w14:paraId="23143693" w14:textId="77777777" w:rsidR="00071CE5" w:rsidRDefault="00071CE5" w:rsidP="00545050">
      <w:pPr>
        <w:pStyle w:val="Headinglevel1"/>
        <w:spacing w:before="120" w:after="120" w:line="276" w:lineRule="auto"/>
        <w:jc w:val="both"/>
        <w:rPr>
          <w:szCs w:val="24"/>
        </w:rPr>
      </w:pPr>
    </w:p>
    <w:p w14:paraId="745B66DE" w14:textId="77777777" w:rsidR="00071CE5" w:rsidRDefault="00071CE5" w:rsidP="00545050">
      <w:pPr>
        <w:pStyle w:val="Headinglevel1"/>
        <w:spacing w:before="120" w:after="120" w:line="276" w:lineRule="auto"/>
        <w:jc w:val="both"/>
        <w:rPr>
          <w:szCs w:val="24"/>
        </w:rPr>
      </w:pPr>
    </w:p>
    <w:p w14:paraId="46EC208C" w14:textId="77777777" w:rsidR="00071CE5" w:rsidRDefault="00071CE5" w:rsidP="00545050">
      <w:pPr>
        <w:pStyle w:val="Headinglevel1"/>
        <w:spacing w:before="120" w:after="120" w:line="276" w:lineRule="auto"/>
        <w:jc w:val="both"/>
        <w:rPr>
          <w:szCs w:val="24"/>
        </w:rPr>
      </w:pPr>
    </w:p>
    <w:p w14:paraId="61786B78" w14:textId="77777777" w:rsidR="00071CE5" w:rsidRDefault="00071CE5" w:rsidP="00545050">
      <w:pPr>
        <w:pStyle w:val="Headinglevel1"/>
        <w:spacing w:before="120" w:after="120" w:line="276" w:lineRule="auto"/>
        <w:jc w:val="both"/>
        <w:rPr>
          <w:szCs w:val="24"/>
        </w:rPr>
      </w:pPr>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Tahoma" w:hAnsi="Tahoma"/>
          <w:color w:val="auto"/>
          <w:sz w:val="22"/>
        </w:rPr>
      </w:sdtEndPr>
      <w:sdtContent>
        <w:p w14:paraId="5120A8CA" w14:textId="77777777" w:rsidR="00922CAD" w:rsidRPr="00E31F60" w:rsidRDefault="00922CAD" w:rsidP="009B7257">
          <w:pPr>
            <w:pStyle w:val="TOCHeading"/>
            <w:spacing w:before="240" w:after="240" w:line="240" w:lineRule="auto"/>
            <w:jc w:val="both"/>
            <w:rPr>
              <w:rFonts w:ascii="Tahoma" w:eastAsiaTheme="minorEastAsia" w:hAnsi="Tahoma" w:cs="Tahoma"/>
              <w:b w:val="0"/>
              <w:bCs w:val="0"/>
              <w:color w:val="003399"/>
              <w:lang w:val="en-GB" w:eastAsia="en-GB"/>
            </w:rPr>
          </w:pPr>
          <w:r w:rsidRPr="00E31F60">
            <w:rPr>
              <w:rFonts w:ascii="Tahoma" w:hAnsi="Tahoma" w:cs="Tahoma"/>
              <w:color w:val="003399"/>
            </w:rPr>
            <w:t>Contents</w:t>
          </w:r>
        </w:p>
        <w:p w14:paraId="04737A70" w14:textId="6B0EE0B4" w:rsidR="008B1B26" w:rsidRDefault="00DB0FFB">
          <w:pPr>
            <w:pStyle w:val="TOC1"/>
            <w:tabs>
              <w:tab w:val="right" w:leader="dot" w:pos="10053"/>
            </w:tabs>
            <w:rPr>
              <w:rFonts w:asciiTheme="minorHAnsi" w:hAnsiTheme="minorHAnsi"/>
              <w:noProof/>
              <w:kern w:val="2"/>
              <w:sz w:val="24"/>
              <w:szCs w:val="24"/>
              <w14:ligatures w14:val="standardContextual"/>
            </w:rPr>
          </w:pPr>
          <w:r w:rsidRPr="009B7257">
            <w:rPr>
              <w:rFonts w:cs="Tahoma"/>
            </w:rPr>
            <w:fldChar w:fldCharType="begin"/>
          </w:r>
          <w:r w:rsidR="00922CAD" w:rsidRPr="009B7257">
            <w:rPr>
              <w:rFonts w:cs="Tahoma"/>
            </w:rPr>
            <w:instrText xml:space="preserve"> TOC \o "1-3" \h \z \u </w:instrText>
          </w:r>
          <w:r w:rsidRPr="009B7257">
            <w:rPr>
              <w:rFonts w:cs="Tahoma"/>
            </w:rPr>
            <w:fldChar w:fldCharType="separate"/>
          </w:r>
          <w:hyperlink w:anchor="_Toc192240380" w:history="1">
            <w:r w:rsidR="008B1B26" w:rsidRPr="0062498D">
              <w:rPr>
                <w:rStyle w:val="Hyperlink"/>
                <w:rFonts w:cstheme="minorHAnsi"/>
                <w:noProof/>
              </w:rPr>
              <w:t>Candidate and Centre Details</w:t>
            </w:r>
            <w:r w:rsidR="008B1B26">
              <w:rPr>
                <w:noProof/>
                <w:webHidden/>
              </w:rPr>
              <w:tab/>
            </w:r>
            <w:r w:rsidR="008B1B26">
              <w:rPr>
                <w:noProof/>
                <w:webHidden/>
              </w:rPr>
              <w:fldChar w:fldCharType="begin"/>
            </w:r>
            <w:r w:rsidR="008B1B26">
              <w:rPr>
                <w:noProof/>
                <w:webHidden/>
              </w:rPr>
              <w:instrText xml:space="preserve"> PAGEREF _Toc192240380 \h </w:instrText>
            </w:r>
            <w:r w:rsidR="008B1B26">
              <w:rPr>
                <w:noProof/>
                <w:webHidden/>
              </w:rPr>
            </w:r>
            <w:r w:rsidR="008B1B26">
              <w:rPr>
                <w:noProof/>
                <w:webHidden/>
              </w:rPr>
              <w:fldChar w:fldCharType="separate"/>
            </w:r>
            <w:r w:rsidR="008B1B26">
              <w:rPr>
                <w:noProof/>
                <w:webHidden/>
              </w:rPr>
              <w:t>3</w:t>
            </w:r>
            <w:r w:rsidR="008B1B26">
              <w:rPr>
                <w:noProof/>
                <w:webHidden/>
              </w:rPr>
              <w:fldChar w:fldCharType="end"/>
            </w:r>
          </w:hyperlink>
        </w:p>
        <w:p w14:paraId="5D2CD534" w14:textId="7D081AA1"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1" w:history="1">
            <w:r w:rsidRPr="0062498D">
              <w:rPr>
                <w:rStyle w:val="Hyperlink"/>
                <w:rFonts w:cstheme="minorHAnsi"/>
                <w:noProof/>
              </w:rPr>
              <w:t>Exam Timetable</w:t>
            </w:r>
            <w:r>
              <w:rPr>
                <w:noProof/>
                <w:webHidden/>
              </w:rPr>
              <w:tab/>
            </w:r>
            <w:r>
              <w:rPr>
                <w:noProof/>
                <w:webHidden/>
              </w:rPr>
              <w:fldChar w:fldCharType="begin"/>
            </w:r>
            <w:r>
              <w:rPr>
                <w:noProof/>
                <w:webHidden/>
              </w:rPr>
              <w:instrText xml:space="preserve"> PAGEREF _Toc192240381 \h </w:instrText>
            </w:r>
            <w:r>
              <w:rPr>
                <w:noProof/>
                <w:webHidden/>
              </w:rPr>
            </w:r>
            <w:r>
              <w:rPr>
                <w:noProof/>
                <w:webHidden/>
              </w:rPr>
              <w:fldChar w:fldCharType="separate"/>
            </w:r>
            <w:r>
              <w:rPr>
                <w:noProof/>
                <w:webHidden/>
              </w:rPr>
              <w:t>3</w:t>
            </w:r>
            <w:r>
              <w:rPr>
                <w:noProof/>
                <w:webHidden/>
              </w:rPr>
              <w:fldChar w:fldCharType="end"/>
            </w:r>
          </w:hyperlink>
        </w:p>
        <w:p w14:paraId="1BFC26C7" w14:textId="6AE4DE0D"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2" w:history="1">
            <w:r w:rsidRPr="0062498D">
              <w:rPr>
                <w:rStyle w:val="Hyperlink"/>
                <w:rFonts w:cstheme="minorHAnsi"/>
                <w:noProof/>
              </w:rPr>
              <w:t>Purpose of this handbook</w:t>
            </w:r>
            <w:r>
              <w:rPr>
                <w:noProof/>
                <w:webHidden/>
              </w:rPr>
              <w:tab/>
            </w:r>
            <w:r>
              <w:rPr>
                <w:noProof/>
                <w:webHidden/>
              </w:rPr>
              <w:fldChar w:fldCharType="begin"/>
            </w:r>
            <w:r>
              <w:rPr>
                <w:noProof/>
                <w:webHidden/>
              </w:rPr>
              <w:instrText xml:space="preserve"> PAGEREF _Toc192240382 \h </w:instrText>
            </w:r>
            <w:r>
              <w:rPr>
                <w:noProof/>
                <w:webHidden/>
              </w:rPr>
            </w:r>
            <w:r>
              <w:rPr>
                <w:noProof/>
                <w:webHidden/>
              </w:rPr>
              <w:fldChar w:fldCharType="separate"/>
            </w:r>
            <w:r>
              <w:rPr>
                <w:noProof/>
                <w:webHidden/>
              </w:rPr>
              <w:t>3</w:t>
            </w:r>
            <w:r>
              <w:rPr>
                <w:noProof/>
                <w:webHidden/>
              </w:rPr>
              <w:fldChar w:fldCharType="end"/>
            </w:r>
          </w:hyperlink>
        </w:p>
        <w:p w14:paraId="33684F93" w14:textId="0BBC1F80"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3" w:history="1">
            <w:r w:rsidRPr="0062498D">
              <w:rPr>
                <w:rStyle w:val="Hyperlink"/>
                <w:noProof/>
              </w:rPr>
              <w:t>Malpractice</w:t>
            </w:r>
            <w:r>
              <w:rPr>
                <w:noProof/>
                <w:webHidden/>
              </w:rPr>
              <w:tab/>
            </w:r>
            <w:r>
              <w:rPr>
                <w:noProof/>
                <w:webHidden/>
              </w:rPr>
              <w:fldChar w:fldCharType="begin"/>
            </w:r>
            <w:r>
              <w:rPr>
                <w:noProof/>
                <w:webHidden/>
              </w:rPr>
              <w:instrText xml:space="preserve"> PAGEREF _Toc192240383 \h </w:instrText>
            </w:r>
            <w:r>
              <w:rPr>
                <w:noProof/>
                <w:webHidden/>
              </w:rPr>
            </w:r>
            <w:r>
              <w:rPr>
                <w:noProof/>
                <w:webHidden/>
              </w:rPr>
              <w:fldChar w:fldCharType="separate"/>
            </w:r>
            <w:r>
              <w:rPr>
                <w:noProof/>
                <w:webHidden/>
              </w:rPr>
              <w:t>3</w:t>
            </w:r>
            <w:r>
              <w:rPr>
                <w:noProof/>
                <w:webHidden/>
              </w:rPr>
              <w:fldChar w:fldCharType="end"/>
            </w:r>
          </w:hyperlink>
        </w:p>
        <w:p w14:paraId="43C1857B" w14:textId="21DF7894"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4" w:history="1">
            <w:r w:rsidRPr="0062498D">
              <w:rPr>
                <w:rStyle w:val="Hyperlink"/>
                <w:rFonts w:cstheme="minorHAnsi"/>
                <w:noProof/>
              </w:rPr>
              <w:t>Personal data</w:t>
            </w:r>
            <w:r>
              <w:rPr>
                <w:noProof/>
                <w:webHidden/>
              </w:rPr>
              <w:tab/>
            </w:r>
            <w:r>
              <w:rPr>
                <w:noProof/>
                <w:webHidden/>
              </w:rPr>
              <w:fldChar w:fldCharType="begin"/>
            </w:r>
            <w:r>
              <w:rPr>
                <w:noProof/>
                <w:webHidden/>
              </w:rPr>
              <w:instrText xml:space="preserve"> PAGEREF _Toc192240384 \h </w:instrText>
            </w:r>
            <w:r>
              <w:rPr>
                <w:noProof/>
                <w:webHidden/>
              </w:rPr>
            </w:r>
            <w:r>
              <w:rPr>
                <w:noProof/>
                <w:webHidden/>
              </w:rPr>
              <w:fldChar w:fldCharType="separate"/>
            </w:r>
            <w:r>
              <w:rPr>
                <w:noProof/>
                <w:webHidden/>
              </w:rPr>
              <w:t>4</w:t>
            </w:r>
            <w:r>
              <w:rPr>
                <w:noProof/>
                <w:webHidden/>
              </w:rPr>
              <w:fldChar w:fldCharType="end"/>
            </w:r>
          </w:hyperlink>
        </w:p>
        <w:p w14:paraId="722A99AB" w14:textId="117DA070"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5" w:history="1">
            <w:r w:rsidRPr="0062498D">
              <w:rPr>
                <w:rStyle w:val="Hyperlink"/>
                <w:rFonts w:cstheme="minorHAnsi"/>
                <w:noProof/>
              </w:rPr>
              <w:t>Coursework assessments/non-examination assessments</w:t>
            </w:r>
            <w:r>
              <w:rPr>
                <w:noProof/>
                <w:webHidden/>
              </w:rPr>
              <w:tab/>
            </w:r>
            <w:r>
              <w:rPr>
                <w:noProof/>
                <w:webHidden/>
              </w:rPr>
              <w:fldChar w:fldCharType="begin"/>
            </w:r>
            <w:r>
              <w:rPr>
                <w:noProof/>
                <w:webHidden/>
              </w:rPr>
              <w:instrText xml:space="preserve"> PAGEREF _Toc192240385 \h </w:instrText>
            </w:r>
            <w:r>
              <w:rPr>
                <w:noProof/>
                <w:webHidden/>
              </w:rPr>
            </w:r>
            <w:r>
              <w:rPr>
                <w:noProof/>
                <w:webHidden/>
              </w:rPr>
              <w:fldChar w:fldCharType="separate"/>
            </w:r>
            <w:r>
              <w:rPr>
                <w:noProof/>
                <w:webHidden/>
              </w:rPr>
              <w:t>5</w:t>
            </w:r>
            <w:r>
              <w:rPr>
                <w:noProof/>
                <w:webHidden/>
              </w:rPr>
              <w:fldChar w:fldCharType="end"/>
            </w:r>
          </w:hyperlink>
        </w:p>
        <w:p w14:paraId="67563B17" w14:textId="3206D230"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6" w:history="1">
            <w:r w:rsidRPr="0062498D">
              <w:rPr>
                <w:rStyle w:val="Hyperlink"/>
                <w:rFonts w:cstheme="minorHAnsi"/>
                <w:noProof/>
              </w:rPr>
              <w:t>Contingency sessions - Summer 2025</w:t>
            </w:r>
            <w:r>
              <w:rPr>
                <w:noProof/>
                <w:webHidden/>
              </w:rPr>
              <w:tab/>
            </w:r>
            <w:r>
              <w:rPr>
                <w:noProof/>
                <w:webHidden/>
              </w:rPr>
              <w:fldChar w:fldCharType="begin"/>
            </w:r>
            <w:r>
              <w:rPr>
                <w:noProof/>
                <w:webHidden/>
              </w:rPr>
              <w:instrText xml:space="preserve"> PAGEREF _Toc192240386 \h </w:instrText>
            </w:r>
            <w:r>
              <w:rPr>
                <w:noProof/>
                <w:webHidden/>
              </w:rPr>
            </w:r>
            <w:r>
              <w:rPr>
                <w:noProof/>
                <w:webHidden/>
              </w:rPr>
              <w:fldChar w:fldCharType="separate"/>
            </w:r>
            <w:r>
              <w:rPr>
                <w:noProof/>
                <w:webHidden/>
              </w:rPr>
              <w:t>5</w:t>
            </w:r>
            <w:r>
              <w:rPr>
                <w:noProof/>
                <w:webHidden/>
              </w:rPr>
              <w:fldChar w:fldCharType="end"/>
            </w:r>
          </w:hyperlink>
        </w:p>
        <w:p w14:paraId="7225D8DD" w14:textId="21B77F38"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7" w:history="1">
            <w:r w:rsidRPr="0062498D">
              <w:rPr>
                <w:rStyle w:val="Hyperlink"/>
                <w:rFonts w:cstheme="minorHAnsi"/>
                <w:noProof/>
              </w:rPr>
              <w:t>On-screen tests</w:t>
            </w:r>
            <w:r>
              <w:rPr>
                <w:noProof/>
                <w:webHidden/>
              </w:rPr>
              <w:tab/>
            </w:r>
            <w:r>
              <w:rPr>
                <w:noProof/>
                <w:webHidden/>
              </w:rPr>
              <w:fldChar w:fldCharType="begin"/>
            </w:r>
            <w:r>
              <w:rPr>
                <w:noProof/>
                <w:webHidden/>
              </w:rPr>
              <w:instrText xml:space="preserve"> PAGEREF _Toc192240387 \h </w:instrText>
            </w:r>
            <w:r>
              <w:rPr>
                <w:noProof/>
                <w:webHidden/>
              </w:rPr>
            </w:r>
            <w:r>
              <w:rPr>
                <w:noProof/>
                <w:webHidden/>
              </w:rPr>
              <w:fldChar w:fldCharType="separate"/>
            </w:r>
            <w:r>
              <w:rPr>
                <w:noProof/>
                <w:webHidden/>
              </w:rPr>
              <w:t>5</w:t>
            </w:r>
            <w:r>
              <w:rPr>
                <w:noProof/>
                <w:webHidden/>
              </w:rPr>
              <w:fldChar w:fldCharType="end"/>
            </w:r>
          </w:hyperlink>
        </w:p>
        <w:p w14:paraId="30FD8BA0" w14:textId="321985B1"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8" w:history="1">
            <w:r w:rsidRPr="0062498D">
              <w:rPr>
                <w:rStyle w:val="Hyperlink"/>
                <w:rFonts w:cstheme="minorHAnsi"/>
                <w:noProof/>
              </w:rPr>
              <w:t>Exam Clashes</w:t>
            </w:r>
            <w:r>
              <w:rPr>
                <w:noProof/>
                <w:webHidden/>
              </w:rPr>
              <w:tab/>
            </w:r>
            <w:r>
              <w:rPr>
                <w:noProof/>
                <w:webHidden/>
              </w:rPr>
              <w:fldChar w:fldCharType="begin"/>
            </w:r>
            <w:r>
              <w:rPr>
                <w:noProof/>
                <w:webHidden/>
              </w:rPr>
              <w:instrText xml:space="preserve"> PAGEREF _Toc192240388 \h </w:instrText>
            </w:r>
            <w:r>
              <w:rPr>
                <w:noProof/>
                <w:webHidden/>
              </w:rPr>
            </w:r>
            <w:r>
              <w:rPr>
                <w:noProof/>
                <w:webHidden/>
              </w:rPr>
              <w:fldChar w:fldCharType="separate"/>
            </w:r>
            <w:r>
              <w:rPr>
                <w:noProof/>
                <w:webHidden/>
              </w:rPr>
              <w:t>5</w:t>
            </w:r>
            <w:r>
              <w:rPr>
                <w:noProof/>
                <w:webHidden/>
              </w:rPr>
              <w:fldChar w:fldCharType="end"/>
            </w:r>
          </w:hyperlink>
        </w:p>
        <w:p w14:paraId="09E23DFD" w14:textId="131280B1"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89" w:history="1">
            <w:r w:rsidRPr="0062498D">
              <w:rPr>
                <w:rStyle w:val="Hyperlink"/>
                <w:rFonts w:cstheme="minorHAnsi"/>
                <w:noProof/>
              </w:rPr>
              <w:t>Where you will take your exams</w:t>
            </w:r>
            <w:r>
              <w:rPr>
                <w:noProof/>
                <w:webHidden/>
              </w:rPr>
              <w:tab/>
            </w:r>
            <w:r>
              <w:rPr>
                <w:noProof/>
                <w:webHidden/>
              </w:rPr>
              <w:fldChar w:fldCharType="begin"/>
            </w:r>
            <w:r>
              <w:rPr>
                <w:noProof/>
                <w:webHidden/>
              </w:rPr>
              <w:instrText xml:space="preserve"> PAGEREF _Toc192240389 \h </w:instrText>
            </w:r>
            <w:r>
              <w:rPr>
                <w:noProof/>
                <w:webHidden/>
              </w:rPr>
            </w:r>
            <w:r>
              <w:rPr>
                <w:noProof/>
                <w:webHidden/>
              </w:rPr>
              <w:fldChar w:fldCharType="separate"/>
            </w:r>
            <w:r>
              <w:rPr>
                <w:noProof/>
                <w:webHidden/>
              </w:rPr>
              <w:t>5</w:t>
            </w:r>
            <w:r>
              <w:rPr>
                <w:noProof/>
                <w:webHidden/>
              </w:rPr>
              <w:fldChar w:fldCharType="end"/>
            </w:r>
          </w:hyperlink>
        </w:p>
        <w:p w14:paraId="4770C39D" w14:textId="4335CCE6"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0" w:history="1">
            <w:r w:rsidRPr="0062498D">
              <w:rPr>
                <w:rStyle w:val="Hyperlink"/>
                <w:rFonts w:cstheme="minorHAnsi"/>
                <w:noProof/>
              </w:rPr>
              <w:t>What time your exams will start and finish</w:t>
            </w:r>
            <w:r>
              <w:rPr>
                <w:noProof/>
                <w:webHidden/>
              </w:rPr>
              <w:tab/>
            </w:r>
            <w:r>
              <w:rPr>
                <w:noProof/>
                <w:webHidden/>
              </w:rPr>
              <w:fldChar w:fldCharType="begin"/>
            </w:r>
            <w:r>
              <w:rPr>
                <w:noProof/>
                <w:webHidden/>
              </w:rPr>
              <w:instrText xml:space="preserve"> PAGEREF _Toc192240390 \h </w:instrText>
            </w:r>
            <w:r>
              <w:rPr>
                <w:noProof/>
                <w:webHidden/>
              </w:rPr>
            </w:r>
            <w:r>
              <w:rPr>
                <w:noProof/>
                <w:webHidden/>
              </w:rPr>
              <w:fldChar w:fldCharType="separate"/>
            </w:r>
            <w:r>
              <w:rPr>
                <w:noProof/>
                <w:webHidden/>
              </w:rPr>
              <w:t>5</w:t>
            </w:r>
            <w:r>
              <w:rPr>
                <w:noProof/>
                <w:webHidden/>
              </w:rPr>
              <w:fldChar w:fldCharType="end"/>
            </w:r>
          </w:hyperlink>
        </w:p>
        <w:p w14:paraId="4C0D3A6C" w14:textId="61BFB7BC"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1" w:history="1">
            <w:r w:rsidRPr="0062498D">
              <w:rPr>
                <w:rStyle w:val="Hyperlink"/>
                <w:rFonts w:cstheme="minorHAnsi"/>
                <w:noProof/>
              </w:rPr>
              <w:t>Exam Invigilation</w:t>
            </w:r>
            <w:r>
              <w:rPr>
                <w:noProof/>
                <w:webHidden/>
              </w:rPr>
              <w:tab/>
            </w:r>
            <w:r>
              <w:rPr>
                <w:noProof/>
                <w:webHidden/>
              </w:rPr>
              <w:fldChar w:fldCharType="begin"/>
            </w:r>
            <w:r>
              <w:rPr>
                <w:noProof/>
                <w:webHidden/>
              </w:rPr>
              <w:instrText xml:space="preserve"> PAGEREF _Toc192240391 \h </w:instrText>
            </w:r>
            <w:r>
              <w:rPr>
                <w:noProof/>
                <w:webHidden/>
              </w:rPr>
            </w:r>
            <w:r>
              <w:rPr>
                <w:noProof/>
                <w:webHidden/>
              </w:rPr>
              <w:fldChar w:fldCharType="separate"/>
            </w:r>
            <w:r>
              <w:rPr>
                <w:noProof/>
                <w:webHidden/>
              </w:rPr>
              <w:t>6</w:t>
            </w:r>
            <w:r>
              <w:rPr>
                <w:noProof/>
                <w:webHidden/>
              </w:rPr>
              <w:fldChar w:fldCharType="end"/>
            </w:r>
          </w:hyperlink>
        </w:p>
        <w:p w14:paraId="328719A7" w14:textId="2E7FFB8B"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2" w:history="1">
            <w:r w:rsidRPr="0062498D">
              <w:rPr>
                <w:rStyle w:val="Hyperlink"/>
                <w:rFonts w:cstheme="minorHAnsi"/>
                <w:noProof/>
              </w:rPr>
              <w:t>Exam room conditions</w:t>
            </w:r>
            <w:r>
              <w:rPr>
                <w:noProof/>
                <w:webHidden/>
              </w:rPr>
              <w:tab/>
            </w:r>
            <w:r>
              <w:rPr>
                <w:noProof/>
                <w:webHidden/>
              </w:rPr>
              <w:fldChar w:fldCharType="begin"/>
            </w:r>
            <w:r>
              <w:rPr>
                <w:noProof/>
                <w:webHidden/>
              </w:rPr>
              <w:instrText xml:space="preserve"> PAGEREF _Toc192240392 \h </w:instrText>
            </w:r>
            <w:r>
              <w:rPr>
                <w:noProof/>
                <w:webHidden/>
              </w:rPr>
            </w:r>
            <w:r>
              <w:rPr>
                <w:noProof/>
                <w:webHidden/>
              </w:rPr>
              <w:fldChar w:fldCharType="separate"/>
            </w:r>
            <w:r>
              <w:rPr>
                <w:noProof/>
                <w:webHidden/>
              </w:rPr>
              <w:t>6</w:t>
            </w:r>
            <w:r>
              <w:rPr>
                <w:noProof/>
                <w:webHidden/>
              </w:rPr>
              <w:fldChar w:fldCharType="end"/>
            </w:r>
          </w:hyperlink>
        </w:p>
        <w:p w14:paraId="03EFDC09" w14:textId="069EB65E"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3" w:history="1">
            <w:r w:rsidRPr="0062498D">
              <w:rPr>
                <w:rStyle w:val="Hyperlink"/>
                <w:rFonts w:cstheme="minorHAnsi"/>
                <w:noProof/>
              </w:rPr>
              <w:t>Where you will sit in the exam room</w:t>
            </w:r>
            <w:r>
              <w:rPr>
                <w:noProof/>
                <w:webHidden/>
              </w:rPr>
              <w:tab/>
            </w:r>
            <w:r>
              <w:rPr>
                <w:noProof/>
                <w:webHidden/>
              </w:rPr>
              <w:fldChar w:fldCharType="begin"/>
            </w:r>
            <w:r>
              <w:rPr>
                <w:noProof/>
                <w:webHidden/>
              </w:rPr>
              <w:instrText xml:space="preserve"> PAGEREF _Toc192240393 \h </w:instrText>
            </w:r>
            <w:r>
              <w:rPr>
                <w:noProof/>
                <w:webHidden/>
              </w:rPr>
            </w:r>
            <w:r>
              <w:rPr>
                <w:noProof/>
                <w:webHidden/>
              </w:rPr>
              <w:fldChar w:fldCharType="separate"/>
            </w:r>
            <w:r>
              <w:rPr>
                <w:noProof/>
                <w:webHidden/>
              </w:rPr>
              <w:t>6</w:t>
            </w:r>
            <w:r>
              <w:rPr>
                <w:noProof/>
                <w:webHidden/>
              </w:rPr>
              <w:fldChar w:fldCharType="end"/>
            </w:r>
          </w:hyperlink>
        </w:p>
        <w:p w14:paraId="23D8F9DF" w14:textId="5EB852BE"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4" w:history="1">
            <w:r w:rsidRPr="0062498D">
              <w:rPr>
                <w:rStyle w:val="Hyperlink"/>
                <w:rFonts w:cstheme="minorHAnsi"/>
                <w:noProof/>
              </w:rPr>
              <w:t>How your identity is confirmed in the exam room</w:t>
            </w:r>
            <w:r>
              <w:rPr>
                <w:noProof/>
                <w:webHidden/>
              </w:rPr>
              <w:tab/>
            </w:r>
            <w:r>
              <w:rPr>
                <w:noProof/>
                <w:webHidden/>
              </w:rPr>
              <w:fldChar w:fldCharType="begin"/>
            </w:r>
            <w:r>
              <w:rPr>
                <w:noProof/>
                <w:webHidden/>
              </w:rPr>
              <w:instrText xml:space="preserve"> PAGEREF _Toc192240394 \h </w:instrText>
            </w:r>
            <w:r>
              <w:rPr>
                <w:noProof/>
                <w:webHidden/>
              </w:rPr>
            </w:r>
            <w:r>
              <w:rPr>
                <w:noProof/>
                <w:webHidden/>
              </w:rPr>
              <w:fldChar w:fldCharType="separate"/>
            </w:r>
            <w:r>
              <w:rPr>
                <w:noProof/>
                <w:webHidden/>
              </w:rPr>
              <w:t>6</w:t>
            </w:r>
            <w:r>
              <w:rPr>
                <w:noProof/>
                <w:webHidden/>
              </w:rPr>
              <w:fldChar w:fldCharType="end"/>
            </w:r>
          </w:hyperlink>
        </w:p>
        <w:p w14:paraId="55F6A71E" w14:textId="5468A086"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5" w:history="1">
            <w:r w:rsidRPr="0062498D">
              <w:rPr>
                <w:rStyle w:val="Hyperlink"/>
                <w:rFonts w:cstheme="minorHAnsi"/>
                <w:noProof/>
              </w:rPr>
              <w:t>Equipment required in the exam</w:t>
            </w:r>
            <w:r>
              <w:rPr>
                <w:noProof/>
                <w:webHidden/>
              </w:rPr>
              <w:tab/>
            </w:r>
            <w:r>
              <w:rPr>
                <w:noProof/>
                <w:webHidden/>
              </w:rPr>
              <w:fldChar w:fldCharType="begin"/>
            </w:r>
            <w:r>
              <w:rPr>
                <w:noProof/>
                <w:webHidden/>
              </w:rPr>
              <w:instrText xml:space="preserve"> PAGEREF _Toc192240395 \h </w:instrText>
            </w:r>
            <w:r>
              <w:rPr>
                <w:noProof/>
                <w:webHidden/>
              </w:rPr>
            </w:r>
            <w:r>
              <w:rPr>
                <w:noProof/>
                <w:webHidden/>
              </w:rPr>
              <w:fldChar w:fldCharType="separate"/>
            </w:r>
            <w:r>
              <w:rPr>
                <w:noProof/>
                <w:webHidden/>
              </w:rPr>
              <w:t>7</w:t>
            </w:r>
            <w:r>
              <w:rPr>
                <w:noProof/>
                <w:webHidden/>
              </w:rPr>
              <w:fldChar w:fldCharType="end"/>
            </w:r>
          </w:hyperlink>
        </w:p>
        <w:p w14:paraId="72761232" w14:textId="5DA184E0"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6" w:history="1">
            <w:r w:rsidRPr="0062498D">
              <w:rPr>
                <w:rStyle w:val="Hyperlink"/>
                <w:rFonts w:cstheme="minorHAnsi"/>
                <w:noProof/>
              </w:rPr>
              <w:t>What you should not bring into the exam room</w:t>
            </w:r>
            <w:r>
              <w:rPr>
                <w:noProof/>
                <w:webHidden/>
              </w:rPr>
              <w:tab/>
            </w:r>
            <w:r>
              <w:rPr>
                <w:noProof/>
                <w:webHidden/>
              </w:rPr>
              <w:fldChar w:fldCharType="begin"/>
            </w:r>
            <w:r>
              <w:rPr>
                <w:noProof/>
                <w:webHidden/>
              </w:rPr>
              <w:instrText xml:space="preserve"> PAGEREF _Toc192240396 \h </w:instrText>
            </w:r>
            <w:r>
              <w:rPr>
                <w:noProof/>
                <w:webHidden/>
              </w:rPr>
            </w:r>
            <w:r>
              <w:rPr>
                <w:noProof/>
                <w:webHidden/>
              </w:rPr>
              <w:fldChar w:fldCharType="separate"/>
            </w:r>
            <w:r>
              <w:rPr>
                <w:noProof/>
                <w:webHidden/>
              </w:rPr>
              <w:t>7</w:t>
            </w:r>
            <w:r>
              <w:rPr>
                <w:noProof/>
                <w:webHidden/>
              </w:rPr>
              <w:fldChar w:fldCharType="end"/>
            </w:r>
          </w:hyperlink>
        </w:p>
        <w:p w14:paraId="36A5025F" w14:textId="1AD177EB"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7" w:history="1">
            <w:r w:rsidRPr="0062498D">
              <w:rPr>
                <w:rStyle w:val="Hyperlink"/>
                <w:rFonts w:cstheme="minorHAnsi"/>
                <w:noProof/>
              </w:rPr>
              <w:t>Food and drink in exam rooms</w:t>
            </w:r>
            <w:r>
              <w:rPr>
                <w:noProof/>
                <w:webHidden/>
              </w:rPr>
              <w:tab/>
            </w:r>
            <w:r>
              <w:rPr>
                <w:noProof/>
                <w:webHidden/>
              </w:rPr>
              <w:fldChar w:fldCharType="begin"/>
            </w:r>
            <w:r>
              <w:rPr>
                <w:noProof/>
                <w:webHidden/>
              </w:rPr>
              <w:instrText xml:space="preserve"> PAGEREF _Toc192240397 \h </w:instrText>
            </w:r>
            <w:r>
              <w:rPr>
                <w:noProof/>
                <w:webHidden/>
              </w:rPr>
            </w:r>
            <w:r>
              <w:rPr>
                <w:noProof/>
                <w:webHidden/>
              </w:rPr>
              <w:fldChar w:fldCharType="separate"/>
            </w:r>
            <w:r>
              <w:rPr>
                <w:noProof/>
                <w:webHidden/>
              </w:rPr>
              <w:t>7</w:t>
            </w:r>
            <w:r>
              <w:rPr>
                <w:noProof/>
                <w:webHidden/>
              </w:rPr>
              <w:fldChar w:fldCharType="end"/>
            </w:r>
          </w:hyperlink>
        </w:p>
        <w:p w14:paraId="7358DA3D" w14:textId="410BC984"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8" w:history="1">
            <w:r w:rsidRPr="0062498D">
              <w:rPr>
                <w:rStyle w:val="Hyperlink"/>
                <w:rFonts w:cstheme="minorHAnsi"/>
                <w:noProof/>
              </w:rPr>
              <w:t>What you should wear for your exams</w:t>
            </w:r>
            <w:r>
              <w:rPr>
                <w:noProof/>
                <w:webHidden/>
              </w:rPr>
              <w:tab/>
            </w:r>
            <w:r>
              <w:rPr>
                <w:noProof/>
                <w:webHidden/>
              </w:rPr>
              <w:fldChar w:fldCharType="begin"/>
            </w:r>
            <w:r>
              <w:rPr>
                <w:noProof/>
                <w:webHidden/>
              </w:rPr>
              <w:instrText xml:space="preserve"> PAGEREF _Toc192240398 \h </w:instrText>
            </w:r>
            <w:r>
              <w:rPr>
                <w:noProof/>
                <w:webHidden/>
              </w:rPr>
            </w:r>
            <w:r>
              <w:rPr>
                <w:noProof/>
                <w:webHidden/>
              </w:rPr>
              <w:fldChar w:fldCharType="separate"/>
            </w:r>
            <w:r>
              <w:rPr>
                <w:noProof/>
                <w:webHidden/>
              </w:rPr>
              <w:t>7</w:t>
            </w:r>
            <w:r>
              <w:rPr>
                <w:noProof/>
                <w:webHidden/>
              </w:rPr>
              <w:fldChar w:fldCharType="end"/>
            </w:r>
          </w:hyperlink>
        </w:p>
        <w:p w14:paraId="32B94D4C" w14:textId="167E2CFA"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399" w:history="1">
            <w:r w:rsidRPr="0062498D">
              <w:rPr>
                <w:rStyle w:val="Hyperlink"/>
                <w:rFonts w:cstheme="minorHAnsi"/>
                <w:noProof/>
              </w:rPr>
              <w:t>Where your personal belongings will be stored during your exam</w:t>
            </w:r>
            <w:r>
              <w:rPr>
                <w:noProof/>
                <w:webHidden/>
              </w:rPr>
              <w:tab/>
            </w:r>
            <w:r>
              <w:rPr>
                <w:noProof/>
                <w:webHidden/>
              </w:rPr>
              <w:fldChar w:fldCharType="begin"/>
            </w:r>
            <w:r>
              <w:rPr>
                <w:noProof/>
                <w:webHidden/>
              </w:rPr>
              <w:instrText xml:space="preserve"> PAGEREF _Toc192240399 \h </w:instrText>
            </w:r>
            <w:r>
              <w:rPr>
                <w:noProof/>
                <w:webHidden/>
              </w:rPr>
            </w:r>
            <w:r>
              <w:rPr>
                <w:noProof/>
                <w:webHidden/>
              </w:rPr>
              <w:fldChar w:fldCharType="separate"/>
            </w:r>
            <w:r>
              <w:rPr>
                <w:noProof/>
                <w:webHidden/>
              </w:rPr>
              <w:t>7</w:t>
            </w:r>
            <w:r>
              <w:rPr>
                <w:noProof/>
                <w:webHidden/>
              </w:rPr>
              <w:fldChar w:fldCharType="end"/>
            </w:r>
          </w:hyperlink>
        </w:p>
        <w:p w14:paraId="09D72F42" w14:textId="1421D78C"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0" w:history="1">
            <w:r w:rsidRPr="0062498D">
              <w:rPr>
                <w:rStyle w:val="Hyperlink"/>
                <w:rFonts w:cstheme="minorHAnsi"/>
                <w:noProof/>
              </w:rPr>
              <w:t>What to do if you arrive late for your exam</w:t>
            </w:r>
            <w:r>
              <w:rPr>
                <w:noProof/>
                <w:webHidden/>
              </w:rPr>
              <w:tab/>
            </w:r>
            <w:r>
              <w:rPr>
                <w:noProof/>
                <w:webHidden/>
              </w:rPr>
              <w:fldChar w:fldCharType="begin"/>
            </w:r>
            <w:r>
              <w:rPr>
                <w:noProof/>
                <w:webHidden/>
              </w:rPr>
              <w:instrText xml:space="preserve"> PAGEREF _Toc192240400 \h </w:instrText>
            </w:r>
            <w:r>
              <w:rPr>
                <w:noProof/>
                <w:webHidden/>
              </w:rPr>
            </w:r>
            <w:r>
              <w:rPr>
                <w:noProof/>
                <w:webHidden/>
              </w:rPr>
              <w:fldChar w:fldCharType="separate"/>
            </w:r>
            <w:r>
              <w:rPr>
                <w:noProof/>
                <w:webHidden/>
              </w:rPr>
              <w:t>7</w:t>
            </w:r>
            <w:r>
              <w:rPr>
                <w:noProof/>
                <w:webHidden/>
              </w:rPr>
              <w:fldChar w:fldCharType="end"/>
            </w:r>
          </w:hyperlink>
        </w:p>
        <w:p w14:paraId="1F3CB7DE" w14:textId="2C9BB989"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1" w:history="1">
            <w:r w:rsidRPr="0062498D">
              <w:rPr>
                <w:rStyle w:val="Hyperlink"/>
                <w:rFonts w:cstheme="minorHAnsi"/>
                <w:noProof/>
              </w:rPr>
              <w:t>What to do if you are unwell on the day of your exam</w:t>
            </w:r>
            <w:r>
              <w:rPr>
                <w:noProof/>
                <w:webHidden/>
              </w:rPr>
              <w:tab/>
            </w:r>
            <w:r>
              <w:rPr>
                <w:noProof/>
                <w:webHidden/>
              </w:rPr>
              <w:fldChar w:fldCharType="begin"/>
            </w:r>
            <w:r>
              <w:rPr>
                <w:noProof/>
                <w:webHidden/>
              </w:rPr>
              <w:instrText xml:space="preserve"> PAGEREF _Toc192240401 \h </w:instrText>
            </w:r>
            <w:r>
              <w:rPr>
                <w:noProof/>
                <w:webHidden/>
              </w:rPr>
            </w:r>
            <w:r>
              <w:rPr>
                <w:noProof/>
                <w:webHidden/>
              </w:rPr>
              <w:fldChar w:fldCharType="separate"/>
            </w:r>
            <w:r>
              <w:rPr>
                <w:noProof/>
                <w:webHidden/>
              </w:rPr>
              <w:t>7</w:t>
            </w:r>
            <w:r>
              <w:rPr>
                <w:noProof/>
                <w:webHidden/>
              </w:rPr>
              <w:fldChar w:fldCharType="end"/>
            </w:r>
          </w:hyperlink>
        </w:p>
        <w:p w14:paraId="77667EA9" w14:textId="697ADEB8"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2" w:history="1">
            <w:r w:rsidRPr="0062498D">
              <w:rPr>
                <w:rStyle w:val="Hyperlink"/>
                <w:rFonts w:cstheme="minorHAnsi"/>
                <w:noProof/>
              </w:rPr>
              <w:t>What happens if you have an unauthorised absence from your exam</w:t>
            </w:r>
            <w:r>
              <w:rPr>
                <w:noProof/>
                <w:webHidden/>
              </w:rPr>
              <w:tab/>
            </w:r>
            <w:r>
              <w:rPr>
                <w:noProof/>
                <w:webHidden/>
              </w:rPr>
              <w:fldChar w:fldCharType="begin"/>
            </w:r>
            <w:r>
              <w:rPr>
                <w:noProof/>
                <w:webHidden/>
              </w:rPr>
              <w:instrText xml:space="preserve"> PAGEREF _Toc192240402 \h </w:instrText>
            </w:r>
            <w:r>
              <w:rPr>
                <w:noProof/>
                <w:webHidden/>
              </w:rPr>
            </w:r>
            <w:r>
              <w:rPr>
                <w:noProof/>
                <w:webHidden/>
              </w:rPr>
              <w:fldChar w:fldCharType="separate"/>
            </w:r>
            <w:r>
              <w:rPr>
                <w:noProof/>
                <w:webHidden/>
              </w:rPr>
              <w:t>8</w:t>
            </w:r>
            <w:r>
              <w:rPr>
                <w:noProof/>
                <w:webHidden/>
              </w:rPr>
              <w:fldChar w:fldCharType="end"/>
            </w:r>
          </w:hyperlink>
        </w:p>
        <w:p w14:paraId="32161062" w14:textId="25FC0273"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3" w:history="1">
            <w:r w:rsidRPr="0062498D">
              <w:rPr>
                <w:rStyle w:val="Hyperlink"/>
                <w:rFonts w:cstheme="minorHAnsi"/>
                <w:noProof/>
              </w:rPr>
              <w:t>What happens in the event of an emergency in the exam room</w:t>
            </w:r>
            <w:r>
              <w:rPr>
                <w:noProof/>
                <w:webHidden/>
              </w:rPr>
              <w:tab/>
            </w:r>
            <w:r>
              <w:rPr>
                <w:noProof/>
                <w:webHidden/>
              </w:rPr>
              <w:fldChar w:fldCharType="begin"/>
            </w:r>
            <w:r>
              <w:rPr>
                <w:noProof/>
                <w:webHidden/>
              </w:rPr>
              <w:instrText xml:space="preserve"> PAGEREF _Toc192240403 \h </w:instrText>
            </w:r>
            <w:r>
              <w:rPr>
                <w:noProof/>
                <w:webHidden/>
              </w:rPr>
            </w:r>
            <w:r>
              <w:rPr>
                <w:noProof/>
                <w:webHidden/>
              </w:rPr>
              <w:fldChar w:fldCharType="separate"/>
            </w:r>
            <w:r>
              <w:rPr>
                <w:noProof/>
                <w:webHidden/>
              </w:rPr>
              <w:t>8</w:t>
            </w:r>
            <w:r>
              <w:rPr>
                <w:noProof/>
                <w:webHidden/>
              </w:rPr>
              <w:fldChar w:fldCharType="end"/>
            </w:r>
          </w:hyperlink>
        </w:p>
        <w:p w14:paraId="137F442A" w14:textId="6AB1ECA8"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4" w:history="1">
            <w:r w:rsidRPr="0062498D">
              <w:rPr>
                <w:rStyle w:val="Hyperlink"/>
                <w:rFonts w:cstheme="minorHAnsi"/>
                <w:noProof/>
              </w:rPr>
              <w:t>Candidates with access arrangements/reasonable adjustments</w:t>
            </w:r>
            <w:r>
              <w:rPr>
                <w:noProof/>
                <w:webHidden/>
              </w:rPr>
              <w:tab/>
            </w:r>
            <w:r>
              <w:rPr>
                <w:noProof/>
                <w:webHidden/>
              </w:rPr>
              <w:fldChar w:fldCharType="begin"/>
            </w:r>
            <w:r>
              <w:rPr>
                <w:noProof/>
                <w:webHidden/>
              </w:rPr>
              <w:instrText xml:space="preserve"> PAGEREF _Toc192240404 \h </w:instrText>
            </w:r>
            <w:r>
              <w:rPr>
                <w:noProof/>
                <w:webHidden/>
              </w:rPr>
            </w:r>
            <w:r>
              <w:rPr>
                <w:noProof/>
                <w:webHidden/>
              </w:rPr>
              <w:fldChar w:fldCharType="separate"/>
            </w:r>
            <w:r>
              <w:rPr>
                <w:noProof/>
                <w:webHidden/>
              </w:rPr>
              <w:t>8</w:t>
            </w:r>
            <w:r>
              <w:rPr>
                <w:noProof/>
                <w:webHidden/>
              </w:rPr>
              <w:fldChar w:fldCharType="end"/>
            </w:r>
          </w:hyperlink>
        </w:p>
        <w:p w14:paraId="1466BA74" w14:textId="1B983598"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5" w:history="1">
            <w:r w:rsidRPr="0062498D">
              <w:rPr>
                <w:rStyle w:val="Hyperlink"/>
                <w:rFonts w:cstheme="minorHAnsi"/>
                <w:noProof/>
              </w:rPr>
              <w:t>Results</w:t>
            </w:r>
            <w:r>
              <w:rPr>
                <w:noProof/>
                <w:webHidden/>
              </w:rPr>
              <w:tab/>
            </w:r>
            <w:r>
              <w:rPr>
                <w:noProof/>
                <w:webHidden/>
              </w:rPr>
              <w:fldChar w:fldCharType="begin"/>
            </w:r>
            <w:r>
              <w:rPr>
                <w:noProof/>
                <w:webHidden/>
              </w:rPr>
              <w:instrText xml:space="preserve"> PAGEREF _Toc192240405 \h </w:instrText>
            </w:r>
            <w:r>
              <w:rPr>
                <w:noProof/>
                <w:webHidden/>
              </w:rPr>
            </w:r>
            <w:r>
              <w:rPr>
                <w:noProof/>
                <w:webHidden/>
              </w:rPr>
              <w:fldChar w:fldCharType="separate"/>
            </w:r>
            <w:r>
              <w:rPr>
                <w:noProof/>
                <w:webHidden/>
              </w:rPr>
              <w:t>9</w:t>
            </w:r>
            <w:r>
              <w:rPr>
                <w:noProof/>
                <w:webHidden/>
              </w:rPr>
              <w:fldChar w:fldCharType="end"/>
            </w:r>
          </w:hyperlink>
        </w:p>
        <w:p w14:paraId="440BBAA6" w14:textId="37D94FB9"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6" w:history="1">
            <w:r w:rsidRPr="0062498D">
              <w:rPr>
                <w:rStyle w:val="Hyperlink"/>
                <w:rFonts w:cstheme="minorHAnsi"/>
                <w:noProof/>
              </w:rPr>
              <w:t>Post-results services</w:t>
            </w:r>
            <w:r>
              <w:rPr>
                <w:noProof/>
                <w:webHidden/>
              </w:rPr>
              <w:tab/>
            </w:r>
            <w:r>
              <w:rPr>
                <w:noProof/>
                <w:webHidden/>
              </w:rPr>
              <w:fldChar w:fldCharType="begin"/>
            </w:r>
            <w:r>
              <w:rPr>
                <w:noProof/>
                <w:webHidden/>
              </w:rPr>
              <w:instrText xml:space="preserve"> PAGEREF _Toc192240406 \h </w:instrText>
            </w:r>
            <w:r>
              <w:rPr>
                <w:noProof/>
                <w:webHidden/>
              </w:rPr>
            </w:r>
            <w:r>
              <w:rPr>
                <w:noProof/>
                <w:webHidden/>
              </w:rPr>
              <w:fldChar w:fldCharType="separate"/>
            </w:r>
            <w:r>
              <w:rPr>
                <w:noProof/>
                <w:webHidden/>
              </w:rPr>
              <w:t>9</w:t>
            </w:r>
            <w:r>
              <w:rPr>
                <w:noProof/>
                <w:webHidden/>
              </w:rPr>
              <w:fldChar w:fldCharType="end"/>
            </w:r>
          </w:hyperlink>
        </w:p>
        <w:p w14:paraId="1104493A" w14:textId="4205D5A5"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7" w:history="1">
            <w:r w:rsidRPr="0062498D">
              <w:rPr>
                <w:rStyle w:val="Hyperlink"/>
                <w:rFonts w:cstheme="minorHAnsi"/>
                <w:noProof/>
              </w:rPr>
              <w:t>Certificates</w:t>
            </w:r>
            <w:r>
              <w:rPr>
                <w:noProof/>
                <w:webHidden/>
              </w:rPr>
              <w:tab/>
            </w:r>
            <w:r>
              <w:rPr>
                <w:noProof/>
                <w:webHidden/>
              </w:rPr>
              <w:fldChar w:fldCharType="begin"/>
            </w:r>
            <w:r>
              <w:rPr>
                <w:noProof/>
                <w:webHidden/>
              </w:rPr>
              <w:instrText xml:space="preserve"> PAGEREF _Toc192240407 \h </w:instrText>
            </w:r>
            <w:r>
              <w:rPr>
                <w:noProof/>
                <w:webHidden/>
              </w:rPr>
            </w:r>
            <w:r>
              <w:rPr>
                <w:noProof/>
                <w:webHidden/>
              </w:rPr>
              <w:fldChar w:fldCharType="separate"/>
            </w:r>
            <w:r>
              <w:rPr>
                <w:noProof/>
                <w:webHidden/>
              </w:rPr>
              <w:t>9</w:t>
            </w:r>
            <w:r>
              <w:rPr>
                <w:noProof/>
                <w:webHidden/>
              </w:rPr>
              <w:fldChar w:fldCharType="end"/>
            </w:r>
          </w:hyperlink>
        </w:p>
        <w:p w14:paraId="6C79DE28" w14:textId="4100A3A7"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8" w:history="1">
            <w:r w:rsidRPr="0062498D">
              <w:rPr>
                <w:rStyle w:val="Hyperlink"/>
                <w:rFonts w:cstheme="minorHAnsi"/>
                <w:noProof/>
              </w:rPr>
              <w:t>Internal appeals procedure</w:t>
            </w:r>
            <w:r>
              <w:rPr>
                <w:noProof/>
                <w:webHidden/>
              </w:rPr>
              <w:tab/>
            </w:r>
            <w:r>
              <w:rPr>
                <w:noProof/>
                <w:webHidden/>
              </w:rPr>
              <w:fldChar w:fldCharType="begin"/>
            </w:r>
            <w:r>
              <w:rPr>
                <w:noProof/>
                <w:webHidden/>
              </w:rPr>
              <w:instrText xml:space="preserve"> PAGEREF _Toc192240408 \h </w:instrText>
            </w:r>
            <w:r>
              <w:rPr>
                <w:noProof/>
                <w:webHidden/>
              </w:rPr>
            </w:r>
            <w:r>
              <w:rPr>
                <w:noProof/>
                <w:webHidden/>
              </w:rPr>
              <w:fldChar w:fldCharType="separate"/>
            </w:r>
            <w:r>
              <w:rPr>
                <w:noProof/>
                <w:webHidden/>
              </w:rPr>
              <w:t>9</w:t>
            </w:r>
            <w:r>
              <w:rPr>
                <w:noProof/>
                <w:webHidden/>
              </w:rPr>
              <w:fldChar w:fldCharType="end"/>
            </w:r>
          </w:hyperlink>
        </w:p>
        <w:p w14:paraId="1A4C8531" w14:textId="06BD8B16"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09" w:history="1">
            <w:r w:rsidRPr="0062498D">
              <w:rPr>
                <w:rStyle w:val="Hyperlink"/>
                <w:rFonts w:cstheme="minorHAnsi"/>
                <w:noProof/>
              </w:rPr>
              <w:t>Complaints policy</w:t>
            </w:r>
            <w:r>
              <w:rPr>
                <w:noProof/>
                <w:webHidden/>
              </w:rPr>
              <w:tab/>
            </w:r>
            <w:r>
              <w:rPr>
                <w:noProof/>
                <w:webHidden/>
              </w:rPr>
              <w:fldChar w:fldCharType="begin"/>
            </w:r>
            <w:r>
              <w:rPr>
                <w:noProof/>
                <w:webHidden/>
              </w:rPr>
              <w:instrText xml:space="preserve"> PAGEREF _Toc192240409 \h </w:instrText>
            </w:r>
            <w:r>
              <w:rPr>
                <w:noProof/>
                <w:webHidden/>
              </w:rPr>
            </w:r>
            <w:r>
              <w:rPr>
                <w:noProof/>
                <w:webHidden/>
              </w:rPr>
              <w:fldChar w:fldCharType="separate"/>
            </w:r>
            <w:r>
              <w:rPr>
                <w:noProof/>
                <w:webHidden/>
              </w:rPr>
              <w:t>9</w:t>
            </w:r>
            <w:r>
              <w:rPr>
                <w:noProof/>
                <w:webHidden/>
              </w:rPr>
              <w:fldChar w:fldCharType="end"/>
            </w:r>
          </w:hyperlink>
        </w:p>
        <w:p w14:paraId="049E6892" w14:textId="2C61E7C1" w:rsidR="008B1B26" w:rsidRDefault="008B1B26">
          <w:pPr>
            <w:pStyle w:val="TOC1"/>
            <w:tabs>
              <w:tab w:val="right" w:leader="dot" w:pos="10053"/>
            </w:tabs>
            <w:rPr>
              <w:rFonts w:asciiTheme="minorHAnsi" w:hAnsiTheme="minorHAnsi"/>
              <w:noProof/>
              <w:kern w:val="2"/>
              <w:sz w:val="24"/>
              <w:szCs w:val="24"/>
              <w14:ligatures w14:val="standardContextual"/>
            </w:rPr>
          </w:pPr>
          <w:hyperlink w:anchor="_Toc192240410" w:history="1">
            <w:r w:rsidRPr="0062498D">
              <w:rPr>
                <w:rStyle w:val="Hyperlink"/>
                <w:rFonts w:cstheme="minorHAnsi"/>
                <w:noProof/>
              </w:rPr>
              <w:t>JCQ Information to Candidates</w:t>
            </w:r>
            <w:r>
              <w:rPr>
                <w:noProof/>
                <w:webHidden/>
              </w:rPr>
              <w:tab/>
            </w:r>
            <w:r>
              <w:rPr>
                <w:noProof/>
                <w:webHidden/>
              </w:rPr>
              <w:fldChar w:fldCharType="begin"/>
            </w:r>
            <w:r>
              <w:rPr>
                <w:noProof/>
                <w:webHidden/>
              </w:rPr>
              <w:instrText xml:space="preserve"> PAGEREF _Toc192240410 \h </w:instrText>
            </w:r>
            <w:r>
              <w:rPr>
                <w:noProof/>
                <w:webHidden/>
              </w:rPr>
            </w:r>
            <w:r>
              <w:rPr>
                <w:noProof/>
                <w:webHidden/>
              </w:rPr>
              <w:fldChar w:fldCharType="separate"/>
            </w:r>
            <w:r>
              <w:rPr>
                <w:noProof/>
                <w:webHidden/>
              </w:rPr>
              <w:t>10</w:t>
            </w:r>
            <w:r>
              <w:rPr>
                <w:noProof/>
                <w:webHidden/>
              </w:rPr>
              <w:fldChar w:fldCharType="end"/>
            </w:r>
          </w:hyperlink>
        </w:p>
        <w:p w14:paraId="4C1E4C41" w14:textId="27860CB0" w:rsidR="008B1B26" w:rsidRDefault="008B1B26">
          <w:pPr>
            <w:pStyle w:val="TOC2"/>
            <w:tabs>
              <w:tab w:val="right" w:leader="dot" w:pos="10053"/>
            </w:tabs>
            <w:rPr>
              <w:rFonts w:asciiTheme="minorHAnsi" w:hAnsiTheme="minorHAnsi"/>
              <w:noProof/>
              <w:kern w:val="2"/>
              <w:sz w:val="24"/>
              <w:szCs w:val="24"/>
              <w14:ligatures w14:val="standardContextual"/>
            </w:rPr>
          </w:pPr>
          <w:hyperlink w:anchor="_Toc192240411" w:history="1">
            <w:r w:rsidRPr="0062498D">
              <w:rPr>
                <w:rStyle w:val="Hyperlink"/>
                <w:rFonts w:cstheme="minorHAnsi"/>
                <w:noProof/>
              </w:rPr>
              <w:t xml:space="preserve">JCQ </w:t>
            </w:r>
            <w:r w:rsidRPr="0062498D">
              <w:rPr>
                <w:rStyle w:val="Hyperlink"/>
                <w:rFonts w:cstheme="minorHAnsi"/>
                <w:i/>
                <w:noProof/>
              </w:rPr>
              <w:t>Unauthorised items</w:t>
            </w:r>
            <w:r w:rsidRPr="0062498D">
              <w:rPr>
                <w:rStyle w:val="Hyperlink"/>
                <w:rFonts w:cstheme="minorHAnsi"/>
                <w:noProof/>
              </w:rPr>
              <w:t xml:space="preserve"> poster</w:t>
            </w:r>
            <w:r>
              <w:rPr>
                <w:noProof/>
                <w:webHidden/>
              </w:rPr>
              <w:tab/>
            </w:r>
            <w:r>
              <w:rPr>
                <w:noProof/>
                <w:webHidden/>
              </w:rPr>
              <w:fldChar w:fldCharType="begin"/>
            </w:r>
            <w:r>
              <w:rPr>
                <w:noProof/>
                <w:webHidden/>
              </w:rPr>
              <w:instrText xml:space="preserve"> PAGEREF _Toc192240411 \h </w:instrText>
            </w:r>
            <w:r>
              <w:rPr>
                <w:noProof/>
                <w:webHidden/>
              </w:rPr>
            </w:r>
            <w:r>
              <w:rPr>
                <w:noProof/>
                <w:webHidden/>
              </w:rPr>
              <w:fldChar w:fldCharType="separate"/>
            </w:r>
            <w:r>
              <w:rPr>
                <w:noProof/>
                <w:webHidden/>
              </w:rPr>
              <w:t>11</w:t>
            </w:r>
            <w:r>
              <w:rPr>
                <w:noProof/>
                <w:webHidden/>
              </w:rPr>
              <w:fldChar w:fldCharType="end"/>
            </w:r>
          </w:hyperlink>
        </w:p>
        <w:p w14:paraId="416041B0" w14:textId="75BA113A" w:rsidR="008B1B26" w:rsidRDefault="008B1B26">
          <w:pPr>
            <w:pStyle w:val="TOC2"/>
            <w:tabs>
              <w:tab w:val="right" w:leader="dot" w:pos="10053"/>
            </w:tabs>
            <w:rPr>
              <w:rFonts w:asciiTheme="minorHAnsi" w:hAnsiTheme="minorHAnsi"/>
              <w:noProof/>
              <w:kern w:val="2"/>
              <w:sz w:val="24"/>
              <w:szCs w:val="24"/>
              <w14:ligatures w14:val="standardContextual"/>
            </w:rPr>
          </w:pPr>
          <w:hyperlink w:anchor="_Toc192240412" w:history="1">
            <w:r w:rsidRPr="0062498D">
              <w:rPr>
                <w:rStyle w:val="Hyperlink"/>
                <w:rFonts w:cstheme="minorHAnsi"/>
                <w:noProof/>
              </w:rPr>
              <w:t xml:space="preserve">JCQ </w:t>
            </w:r>
            <w:r w:rsidRPr="0062498D">
              <w:rPr>
                <w:rStyle w:val="Hyperlink"/>
                <w:rFonts w:cstheme="minorHAnsi"/>
                <w:i/>
                <w:noProof/>
              </w:rPr>
              <w:t>Warning to candidates</w:t>
            </w:r>
            <w:r w:rsidRPr="0062498D">
              <w:rPr>
                <w:rStyle w:val="Hyperlink"/>
                <w:rFonts w:cstheme="minorHAnsi"/>
                <w:noProof/>
              </w:rPr>
              <w:t xml:space="preserve"> poster</w:t>
            </w:r>
            <w:r>
              <w:rPr>
                <w:noProof/>
                <w:webHidden/>
              </w:rPr>
              <w:tab/>
            </w:r>
            <w:r>
              <w:rPr>
                <w:noProof/>
                <w:webHidden/>
              </w:rPr>
              <w:fldChar w:fldCharType="begin"/>
            </w:r>
            <w:r>
              <w:rPr>
                <w:noProof/>
                <w:webHidden/>
              </w:rPr>
              <w:instrText xml:space="preserve"> PAGEREF _Toc192240412 \h </w:instrText>
            </w:r>
            <w:r>
              <w:rPr>
                <w:noProof/>
                <w:webHidden/>
              </w:rPr>
            </w:r>
            <w:r>
              <w:rPr>
                <w:noProof/>
                <w:webHidden/>
              </w:rPr>
              <w:fldChar w:fldCharType="separate"/>
            </w:r>
            <w:r>
              <w:rPr>
                <w:noProof/>
                <w:webHidden/>
              </w:rPr>
              <w:t>12</w:t>
            </w:r>
            <w:r>
              <w:rPr>
                <w:noProof/>
                <w:webHidden/>
              </w:rPr>
              <w:fldChar w:fldCharType="end"/>
            </w:r>
          </w:hyperlink>
        </w:p>
        <w:p w14:paraId="24C4E23E" w14:textId="2D70C37A" w:rsidR="008B1B26" w:rsidRDefault="008B1B26">
          <w:pPr>
            <w:pStyle w:val="TOC2"/>
            <w:tabs>
              <w:tab w:val="right" w:leader="dot" w:pos="10053"/>
            </w:tabs>
            <w:rPr>
              <w:rFonts w:asciiTheme="minorHAnsi" w:hAnsiTheme="minorHAnsi"/>
              <w:noProof/>
              <w:kern w:val="2"/>
              <w:sz w:val="24"/>
              <w:szCs w:val="24"/>
              <w14:ligatures w14:val="standardContextual"/>
            </w:rPr>
          </w:pPr>
          <w:hyperlink w:anchor="_Toc192240413" w:history="1">
            <w:r w:rsidRPr="0062498D">
              <w:rPr>
                <w:rStyle w:val="Hyperlink"/>
                <w:rFonts w:cstheme="minorHAnsi"/>
                <w:noProof/>
              </w:rPr>
              <w:t xml:space="preserve">JCQ </w:t>
            </w:r>
            <w:r w:rsidRPr="0062498D">
              <w:rPr>
                <w:rStyle w:val="Hyperlink"/>
                <w:rFonts w:cstheme="minorHAnsi"/>
                <w:iCs/>
                <w:noProof/>
              </w:rPr>
              <w:t>AI poster for students</w:t>
            </w:r>
            <w:r>
              <w:rPr>
                <w:noProof/>
                <w:webHidden/>
              </w:rPr>
              <w:tab/>
            </w:r>
            <w:r>
              <w:rPr>
                <w:noProof/>
                <w:webHidden/>
              </w:rPr>
              <w:fldChar w:fldCharType="begin"/>
            </w:r>
            <w:r>
              <w:rPr>
                <w:noProof/>
                <w:webHidden/>
              </w:rPr>
              <w:instrText xml:space="preserve"> PAGEREF _Toc192240413 \h </w:instrText>
            </w:r>
            <w:r>
              <w:rPr>
                <w:noProof/>
                <w:webHidden/>
              </w:rPr>
            </w:r>
            <w:r>
              <w:rPr>
                <w:noProof/>
                <w:webHidden/>
              </w:rPr>
              <w:fldChar w:fldCharType="separate"/>
            </w:r>
            <w:r>
              <w:rPr>
                <w:noProof/>
                <w:webHidden/>
              </w:rPr>
              <w:t>13</w:t>
            </w:r>
            <w:r>
              <w:rPr>
                <w:noProof/>
                <w:webHidden/>
              </w:rPr>
              <w:fldChar w:fldCharType="end"/>
            </w:r>
          </w:hyperlink>
        </w:p>
        <w:p w14:paraId="1ED02603" w14:textId="30282E2E" w:rsidR="008B1B26" w:rsidRDefault="00DB0FFB" w:rsidP="008B1B26">
          <w:pPr>
            <w:jc w:val="both"/>
          </w:pPr>
          <w:r w:rsidRPr="009B7257">
            <w:rPr>
              <w:rFonts w:cs="Tahoma"/>
            </w:rPr>
            <w:fldChar w:fldCharType="end"/>
          </w:r>
        </w:p>
      </w:sdtContent>
    </w:sdt>
    <w:bookmarkEnd w:id="1" w:displacedByCustomXml="prev"/>
    <w:bookmarkEnd w:id="0" w:displacedByCustomXml="prev"/>
    <w:bookmarkStart w:id="2" w:name="_Toc490083867" w:displacedByCustomXml="prev"/>
    <w:bookmarkStart w:id="3" w:name="_Toc466921640" w:displacedByCustomXml="prev"/>
    <w:bookmarkStart w:id="4" w:name="_Toc443593739" w:displacedByCustomXml="prev"/>
    <w:bookmarkStart w:id="5" w:name="_Toc463797247" w:displacedByCustomXml="prev"/>
    <w:p w14:paraId="6AEDEA84" w14:textId="4D7F1186" w:rsidR="00C94C7B" w:rsidRPr="008B1B26" w:rsidRDefault="00C94C7B" w:rsidP="008B1B26">
      <w:pPr>
        <w:jc w:val="both"/>
        <w:rPr>
          <w:b/>
          <w:bCs/>
          <w:color w:val="003399"/>
        </w:rPr>
      </w:pPr>
      <w:r w:rsidRPr="008B1B26">
        <w:rPr>
          <w:rFonts w:asciiTheme="minorHAnsi" w:hAnsiTheme="minorHAnsi" w:cstheme="minorHAnsi"/>
          <w:b/>
          <w:bCs/>
          <w:color w:val="003399"/>
          <w:szCs w:val="24"/>
        </w:rPr>
        <w:lastRenderedPageBreak/>
        <w:t>Introduction</w:t>
      </w:r>
      <w:bookmarkEnd w:id="5"/>
    </w:p>
    <w:p w14:paraId="444AA777" w14:textId="0E15F3BD" w:rsidR="00C94C7B" w:rsidRPr="00654C77" w:rsidRDefault="00654C77" w:rsidP="00B813C3">
      <w:pPr>
        <w:autoSpaceDE w:val="0"/>
        <w:autoSpaceDN w:val="0"/>
        <w:adjustRightInd w:val="0"/>
        <w:spacing w:after="0"/>
        <w:rPr>
          <w:rFonts w:asciiTheme="minorHAnsi" w:hAnsiTheme="minorHAnsi" w:cstheme="minorHAnsi"/>
          <w:sz w:val="24"/>
          <w:szCs w:val="24"/>
        </w:rPr>
      </w:pPr>
      <w:r w:rsidRPr="00654C77">
        <w:rPr>
          <w:rFonts w:asciiTheme="minorHAnsi" w:hAnsiTheme="minorHAnsi" w:cstheme="minorHAnsi"/>
          <w:sz w:val="24"/>
          <w:szCs w:val="24"/>
        </w:rPr>
        <w:t>Venn Boulevard Centre</w:t>
      </w:r>
      <w:r w:rsidR="00C94C7B" w:rsidRPr="00654C77">
        <w:rPr>
          <w:rFonts w:asciiTheme="minorHAnsi" w:hAnsiTheme="minorHAnsi" w:cstheme="minorHAnsi"/>
          <w:sz w:val="24"/>
          <w:szCs w:val="24"/>
        </w:rPr>
        <w:t xml:space="preserve"> is committed to ensuring that candidates are fully briefed on the exam</w:t>
      </w:r>
      <w:r w:rsidR="00AE55B6" w:rsidRPr="00654C77">
        <w:rPr>
          <w:rFonts w:asciiTheme="minorHAnsi" w:hAnsiTheme="minorHAnsi" w:cstheme="minorHAnsi"/>
          <w:sz w:val="24"/>
          <w:szCs w:val="24"/>
        </w:rPr>
        <w:t>ination</w:t>
      </w:r>
      <w:r w:rsidR="00C94C7B" w:rsidRPr="00654C77">
        <w:rPr>
          <w:rFonts w:asciiTheme="minorHAnsi" w:hAnsiTheme="minorHAnsi" w:cstheme="minorHAnsi"/>
          <w:sz w:val="24"/>
          <w:szCs w:val="24"/>
        </w:rPr>
        <w:t xml:space="preserve"> and assessment process in place in the centre and are made aware of the required JCQ</w:t>
      </w:r>
      <w:r w:rsidR="00011717" w:rsidRPr="00654C77">
        <w:rPr>
          <w:rFonts w:asciiTheme="minorHAnsi" w:hAnsiTheme="minorHAnsi" w:cstheme="minorHAnsi"/>
          <w:sz w:val="24"/>
          <w:szCs w:val="24"/>
        </w:rPr>
        <w:t>/</w:t>
      </w:r>
      <w:r w:rsidR="00C94C7B" w:rsidRPr="00654C77">
        <w:rPr>
          <w:rFonts w:asciiTheme="minorHAnsi" w:hAnsiTheme="minorHAnsi" w:cstheme="minorHAnsi"/>
          <w:sz w:val="24"/>
          <w:szCs w:val="24"/>
        </w:rPr>
        <w:t>awarding body instructions and information for candidates.</w:t>
      </w:r>
    </w:p>
    <w:p w14:paraId="213C52C2" w14:textId="77777777" w:rsidR="00654C77" w:rsidRPr="00654C77" w:rsidRDefault="00654C77" w:rsidP="00B813C3">
      <w:pPr>
        <w:autoSpaceDE w:val="0"/>
        <w:autoSpaceDN w:val="0"/>
        <w:adjustRightInd w:val="0"/>
        <w:spacing w:after="0"/>
        <w:rPr>
          <w:rFonts w:cs="Tahoma"/>
          <w:sz w:val="24"/>
          <w:szCs w:val="24"/>
        </w:rPr>
      </w:pPr>
    </w:p>
    <w:p w14:paraId="0CE397F9" w14:textId="77777777" w:rsidR="00654C77" w:rsidRPr="00654C77" w:rsidRDefault="00654C77" w:rsidP="00654C77">
      <w:pPr>
        <w:pStyle w:val="Heading1"/>
        <w:spacing w:before="120" w:after="120"/>
        <w:jc w:val="both"/>
        <w:rPr>
          <w:rFonts w:asciiTheme="minorHAnsi" w:hAnsiTheme="minorHAnsi" w:cstheme="minorHAnsi"/>
          <w:sz w:val="24"/>
        </w:rPr>
      </w:pPr>
      <w:bookmarkStart w:id="6" w:name="_Toc96604647"/>
      <w:bookmarkStart w:id="7" w:name="_Toc192240380"/>
      <w:r w:rsidRPr="00654C77">
        <w:rPr>
          <w:rFonts w:asciiTheme="minorHAnsi" w:hAnsiTheme="minorHAnsi" w:cstheme="minorHAnsi"/>
          <w:sz w:val="24"/>
        </w:rPr>
        <w:t>Candidate and Centre Details</w:t>
      </w:r>
      <w:bookmarkEnd w:id="6"/>
      <w:bookmarkEnd w:id="7"/>
    </w:p>
    <w:tbl>
      <w:tblPr>
        <w:tblStyle w:val="TableGrid"/>
        <w:tblW w:w="0" w:type="auto"/>
        <w:tblLook w:val="04A0" w:firstRow="1" w:lastRow="0" w:firstColumn="1" w:lastColumn="0" w:noHBand="0" w:noVBand="1"/>
      </w:tblPr>
      <w:tblGrid>
        <w:gridCol w:w="10053"/>
      </w:tblGrid>
      <w:tr w:rsidR="00654C77" w:rsidRPr="00654C77" w14:paraId="23A40B9B" w14:textId="77777777" w:rsidTr="00B8533D">
        <w:tc>
          <w:tcPr>
            <w:tcW w:w="10053" w:type="dxa"/>
          </w:tcPr>
          <w:p w14:paraId="1249ED79" w14:textId="77777777" w:rsidR="00654C77" w:rsidRPr="00654C77" w:rsidRDefault="00654C77" w:rsidP="00B8533D">
            <w:pPr>
              <w:pStyle w:val="Default"/>
              <w:rPr>
                <w:rFonts w:asciiTheme="minorHAnsi" w:hAnsiTheme="minorHAnsi" w:cstheme="minorHAnsi"/>
              </w:rPr>
            </w:pPr>
            <w:r w:rsidRPr="00654C77">
              <w:rPr>
                <w:rFonts w:asciiTheme="minorHAnsi" w:hAnsiTheme="minorHAnsi" w:cstheme="minorHAnsi"/>
                <w:b/>
                <w:bCs/>
              </w:rPr>
              <w:t xml:space="preserve">Candidate Name </w:t>
            </w:r>
          </w:p>
          <w:p w14:paraId="3927EF68" w14:textId="36511E00" w:rsidR="00654C77" w:rsidRPr="00654C77" w:rsidRDefault="00654C77" w:rsidP="00B8533D">
            <w:pPr>
              <w:pStyle w:val="Default"/>
              <w:rPr>
                <w:rFonts w:asciiTheme="minorHAnsi" w:hAnsiTheme="minorHAnsi" w:cstheme="minorHAnsi"/>
              </w:rPr>
            </w:pPr>
            <w:r w:rsidRPr="00654C77">
              <w:rPr>
                <w:rFonts w:asciiTheme="minorHAnsi" w:hAnsiTheme="minorHAnsi" w:cstheme="minorHAnsi"/>
              </w:rPr>
              <w:t xml:space="preserve">Candidates are registered using legal names, not preferred names and should be the same as birth certificates/deed poll documents and passports, unless instructed otherwise. </w:t>
            </w:r>
            <w:r w:rsidR="001B473A" w:rsidRPr="00654C77">
              <w:rPr>
                <w:rFonts w:asciiTheme="minorHAnsi" w:hAnsiTheme="minorHAnsi" w:cstheme="minorHAnsi"/>
              </w:rPr>
              <w:t>Candidates’</w:t>
            </w:r>
            <w:r w:rsidRPr="00654C77">
              <w:rPr>
                <w:rFonts w:asciiTheme="minorHAnsi" w:hAnsiTheme="minorHAnsi" w:cstheme="minorHAnsi"/>
              </w:rPr>
              <w:t xml:space="preserve"> legal names will not be shared on the day of the exams or be known to anyone else.</w:t>
            </w:r>
          </w:p>
          <w:p w14:paraId="4C184850" w14:textId="77777777" w:rsidR="00654C77" w:rsidRPr="00654C77" w:rsidRDefault="00654C77" w:rsidP="00B8533D">
            <w:pPr>
              <w:pStyle w:val="Default"/>
            </w:pPr>
          </w:p>
          <w:p w14:paraId="5A9B159A" w14:textId="77777777" w:rsidR="00654C77" w:rsidRPr="00654C77" w:rsidRDefault="00654C77" w:rsidP="00B8533D">
            <w:pPr>
              <w:pStyle w:val="Default"/>
              <w:rPr>
                <w:rFonts w:asciiTheme="minorHAnsi" w:hAnsiTheme="minorHAnsi" w:cstheme="minorHAnsi"/>
              </w:rPr>
            </w:pPr>
            <w:r w:rsidRPr="00654C77">
              <w:rPr>
                <w:rFonts w:asciiTheme="minorHAnsi" w:hAnsiTheme="minorHAnsi" w:cstheme="minorHAnsi"/>
                <w:b/>
                <w:bCs/>
              </w:rPr>
              <w:t xml:space="preserve">Candidate Number </w:t>
            </w:r>
          </w:p>
          <w:p w14:paraId="0A98AE68" w14:textId="77777777" w:rsidR="00654C77" w:rsidRPr="00654C77" w:rsidRDefault="00654C77" w:rsidP="00B8533D">
            <w:pPr>
              <w:rPr>
                <w:rFonts w:asciiTheme="minorHAnsi" w:hAnsiTheme="minorHAnsi" w:cstheme="minorHAnsi"/>
                <w:sz w:val="24"/>
                <w:szCs w:val="24"/>
              </w:rPr>
            </w:pPr>
            <w:r w:rsidRPr="00654C77">
              <w:rPr>
                <w:rFonts w:asciiTheme="minorHAnsi" w:hAnsiTheme="minorHAnsi" w:cstheme="minorHAnsi"/>
                <w:sz w:val="24"/>
                <w:szCs w:val="24"/>
              </w:rPr>
              <w:t xml:space="preserve">Each candidate has a four-digit candidate number. This is the number you will enter on examination papers. (example: 1021) </w:t>
            </w:r>
          </w:p>
          <w:p w14:paraId="06109B8E" w14:textId="77777777" w:rsidR="00654C77" w:rsidRPr="00654C77" w:rsidRDefault="00654C77" w:rsidP="00B8533D">
            <w:pPr>
              <w:rPr>
                <w:rFonts w:asciiTheme="minorHAnsi" w:hAnsiTheme="minorHAnsi" w:cstheme="minorHAnsi"/>
                <w:b/>
                <w:sz w:val="24"/>
                <w:szCs w:val="24"/>
              </w:rPr>
            </w:pPr>
            <w:r w:rsidRPr="00654C77">
              <w:rPr>
                <w:rFonts w:asciiTheme="minorHAnsi" w:hAnsiTheme="minorHAnsi" w:cstheme="minorHAnsi"/>
                <w:b/>
                <w:sz w:val="24"/>
                <w:szCs w:val="24"/>
              </w:rPr>
              <w:t xml:space="preserve">Centre Name: </w:t>
            </w:r>
            <w:r w:rsidRPr="00654C77">
              <w:rPr>
                <w:rFonts w:asciiTheme="minorHAnsi" w:hAnsiTheme="minorHAnsi" w:cstheme="minorHAnsi"/>
                <w:sz w:val="24"/>
                <w:szCs w:val="24"/>
              </w:rPr>
              <w:t>Venn Boulevard Centre</w:t>
            </w:r>
          </w:p>
          <w:p w14:paraId="2B16C583" w14:textId="77777777" w:rsidR="00654C77" w:rsidRPr="00654C77" w:rsidRDefault="00654C77" w:rsidP="00B8533D">
            <w:pPr>
              <w:rPr>
                <w:rFonts w:asciiTheme="minorHAnsi" w:hAnsiTheme="minorHAnsi" w:cstheme="minorHAnsi"/>
                <w:sz w:val="24"/>
                <w:szCs w:val="24"/>
              </w:rPr>
            </w:pPr>
            <w:r w:rsidRPr="00654C77">
              <w:rPr>
                <w:rFonts w:asciiTheme="minorHAnsi" w:hAnsiTheme="minorHAnsi" w:cstheme="minorHAnsi"/>
                <w:b/>
                <w:sz w:val="24"/>
                <w:szCs w:val="24"/>
              </w:rPr>
              <w:t xml:space="preserve">Centre Number: </w:t>
            </w:r>
            <w:r w:rsidRPr="00654C77">
              <w:rPr>
                <w:rFonts w:asciiTheme="minorHAnsi" w:hAnsiTheme="minorHAnsi" w:cstheme="minorHAnsi"/>
                <w:sz w:val="24"/>
                <w:szCs w:val="24"/>
              </w:rPr>
              <w:t>44194</w:t>
            </w:r>
          </w:p>
        </w:tc>
      </w:tr>
    </w:tbl>
    <w:p w14:paraId="7DE3B9E4" w14:textId="77777777" w:rsidR="00654C77" w:rsidRPr="00E31F60" w:rsidRDefault="00654C77" w:rsidP="00B813C3">
      <w:pPr>
        <w:autoSpaceDE w:val="0"/>
        <w:autoSpaceDN w:val="0"/>
        <w:adjustRightInd w:val="0"/>
        <w:spacing w:after="0"/>
        <w:rPr>
          <w:rFonts w:cs="Tahoma"/>
          <w:color w:val="000000"/>
        </w:rPr>
      </w:pPr>
    </w:p>
    <w:p w14:paraId="0B24AEE1" w14:textId="77777777" w:rsidR="00654C77" w:rsidRPr="00507EE9" w:rsidRDefault="00654C77" w:rsidP="00654C77">
      <w:pPr>
        <w:pStyle w:val="Heading1"/>
        <w:spacing w:before="120" w:after="120"/>
        <w:jc w:val="both"/>
        <w:rPr>
          <w:rFonts w:asciiTheme="minorHAnsi" w:hAnsiTheme="minorHAnsi" w:cstheme="minorHAnsi"/>
          <w:sz w:val="24"/>
        </w:rPr>
      </w:pPr>
      <w:bookmarkStart w:id="8" w:name="_Toc96604648"/>
      <w:bookmarkStart w:id="9" w:name="_Toc463797248"/>
      <w:bookmarkStart w:id="10" w:name="_Toc192240381"/>
      <w:r w:rsidRPr="00507EE9">
        <w:rPr>
          <w:rFonts w:asciiTheme="minorHAnsi" w:hAnsiTheme="minorHAnsi" w:cstheme="minorHAnsi"/>
          <w:sz w:val="24"/>
        </w:rPr>
        <w:t>Exam Timetable</w:t>
      </w:r>
      <w:bookmarkEnd w:id="8"/>
      <w:bookmarkEnd w:id="10"/>
    </w:p>
    <w:tbl>
      <w:tblPr>
        <w:tblStyle w:val="TableGrid"/>
        <w:tblW w:w="0" w:type="auto"/>
        <w:tblLook w:val="04A0" w:firstRow="1" w:lastRow="0" w:firstColumn="1" w:lastColumn="0" w:noHBand="0" w:noVBand="1"/>
      </w:tblPr>
      <w:tblGrid>
        <w:gridCol w:w="10053"/>
      </w:tblGrid>
      <w:tr w:rsidR="00654C77" w14:paraId="634418BF" w14:textId="77777777" w:rsidTr="00B8533D">
        <w:tc>
          <w:tcPr>
            <w:tcW w:w="10053" w:type="dxa"/>
          </w:tcPr>
          <w:p w14:paraId="1955953B" w14:textId="440D0E90" w:rsidR="00654C77" w:rsidRDefault="00654C77" w:rsidP="00B8533D">
            <w:pPr>
              <w:rPr>
                <w:rFonts w:asciiTheme="minorHAnsi" w:hAnsiTheme="minorHAnsi" w:cstheme="minorHAnsi"/>
                <w:sz w:val="24"/>
                <w:szCs w:val="24"/>
              </w:rPr>
            </w:pPr>
            <w:r>
              <w:rPr>
                <w:rFonts w:asciiTheme="minorHAnsi" w:hAnsiTheme="minorHAnsi" w:cstheme="minorHAnsi"/>
                <w:sz w:val="24"/>
                <w:szCs w:val="24"/>
              </w:rPr>
              <w:t xml:space="preserve">When you receive your statement of </w:t>
            </w:r>
            <w:r w:rsidR="00E8135A">
              <w:rPr>
                <w:rFonts w:asciiTheme="minorHAnsi" w:hAnsiTheme="minorHAnsi" w:cstheme="minorHAnsi"/>
                <w:sz w:val="24"/>
                <w:szCs w:val="24"/>
              </w:rPr>
              <w:t>entries,</w:t>
            </w:r>
            <w:r>
              <w:rPr>
                <w:rFonts w:asciiTheme="minorHAnsi" w:hAnsiTheme="minorHAnsi" w:cstheme="minorHAnsi"/>
                <w:sz w:val="24"/>
                <w:szCs w:val="24"/>
              </w:rPr>
              <w:t xml:space="preserve"> please check that all levels of entry and exam information is correct. Check your date of birth and spelling of names are accurate. If you discover any errors, please contact Ms Parker (Examinations Officer) immediately </w:t>
            </w:r>
            <w:hyperlink r:id="rId13" w:history="1">
              <w:r w:rsidRPr="00371DAB">
                <w:rPr>
                  <w:rStyle w:val="Hyperlink"/>
                  <w:rFonts w:asciiTheme="minorHAnsi" w:hAnsiTheme="minorHAnsi" w:cstheme="minorHAnsi"/>
                  <w:sz w:val="24"/>
                  <w:szCs w:val="24"/>
                </w:rPr>
                <w:t>bv-exams@vennacademy.org</w:t>
              </w:r>
            </w:hyperlink>
            <w:r>
              <w:rPr>
                <w:rFonts w:asciiTheme="minorHAnsi" w:hAnsiTheme="minorHAnsi" w:cstheme="minorHAnsi"/>
                <w:sz w:val="24"/>
                <w:szCs w:val="24"/>
              </w:rPr>
              <w:t xml:space="preserve"> or let your tutor know. This is important as these details appear on your certificates, and it may be difficult to change them once certificates are awarded.</w:t>
            </w:r>
          </w:p>
          <w:p w14:paraId="034AAFBA" w14:textId="46E92C5C" w:rsidR="00654C77" w:rsidRPr="00871E48" w:rsidRDefault="00654C77" w:rsidP="00B8533D">
            <w:pPr>
              <w:rPr>
                <w:rFonts w:asciiTheme="minorHAnsi" w:hAnsiTheme="minorHAnsi" w:cstheme="minorHAnsi"/>
                <w:sz w:val="24"/>
                <w:szCs w:val="24"/>
              </w:rPr>
            </w:pPr>
            <w:r>
              <w:rPr>
                <w:rFonts w:asciiTheme="minorHAnsi" w:hAnsiTheme="minorHAnsi" w:cstheme="minorHAnsi"/>
                <w:sz w:val="24"/>
                <w:szCs w:val="24"/>
              </w:rPr>
              <w:t xml:space="preserve"> Please ensure you are familiar with t</w:t>
            </w:r>
            <w:r w:rsidRPr="00871E48">
              <w:rPr>
                <w:rFonts w:asciiTheme="minorHAnsi" w:eastAsia="Times New Roman" w:hAnsiTheme="minorHAnsi" w:cstheme="minorHAnsi"/>
                <w:sz w:val="24"/>
                <w:szCs w:val="24"/>
              </w:rPr>
              <w:t xml:space="preserve">he JCQ Information for Candidates documents – written examinations, social media and </w:t>
            </w:r>
            <w:r w:rsidRPr="00871E48">
              <w:rPr>
                <w:rFonts w:asciiTheme="minorHAnsi" w:hAnsiTheme="minorHAnsi" w:cstheme="minorHAnsi"/>
                <w:sz w:val="24"/>
                <w:szCs w:val="24"/>
              </w:rPr>
              <w:t>exam room posters – Warning to candidates, Unauthorised items</w:t>
            </w:r>
            <w:r w:rsidRPr="00871E48">
              <w:rPr>
                <w:rFonts w:asciiTheme="minorHAnsi" w:eastAsia="Times New Roman" w:hAnsiTheme="minorHAnsi" w:cstheme="minorHAnsi"/>
                <w:sz w:val="24"/>
                <w:szCs w:val="24"/>
              </w:rPr>
              <w:t>.</w:t>
            </w:r>
          </w:p>
        </w:tc>
      </w:tr>
    </w:tbl>
    <w:p w14:paraId="7F074E14" w14:textId="77777777" w:rsidR="00C94C7B" w:rsidRDefault="00C94C7B" w:rsidP="00B813C3"/>
    <w:p w14:paraId="564B4AE7" w14:textId="5A3BB860" w:rsidR="00C94C7B" w:rsidRPr="008B1B26" w:rsidRDefault="00C94C7B" w:rsidP="00B813C3">
      <w:pPr>
        <w:pStyle w:val="Headinglevel1"/>
        <w:rPr>
          <w:rFonts w:asciiTheme="minorHAnsi" w:hAnsiTheme="minorHAnsi" w:cstheme="minorHAnsi"/>
          <w:szCs w:val="24"/>
        </w:rPr>
      </w:pPr>
      <w:bookmarkStart w:id="11" w:name="_Toc192240382"/>
      <w:r w:rsidRPr="008B1B26">
        <w:rPr>
          <w:rFonts w:asciiTheme="minorHAnsi" w:hAnsiTheme="minorHAnsi" w:cstheme="minorHAnsi"/>
          <w:szCs w:val="24"/>
        </w:rPr>
        <w:t xml:space="preserve">Purpose of </w:t>
      </w:r>
      <w:r w:rsidR="00E31F60" w:rsidRPr="008B1B26">
        <w:rPr>
          <w:rFonts w:asciiTheme="minorHAnsi" w:hAnsiTheme="minorHAnsi" w:cstheme="minorHAnsi"/>
          <w:szCs w:val="24"/>
        </w:rPr>
        <w:t>this</w:t>
      </w:r>
      <w:r w:rsidRPr="008B1B26">
        <w:rPr>
          <w:rFonts w:asciiTheme="minorHAnsi" w:hAnsiTheme="minorHAnsi" w:cstheme="minorHAnsi"/>
          <w:szCs w:val="24"/>
        </w:rPr>
        <w:t xml:space="preserve"> handbook</w:t>
      </w:r>
      <w:bookmarkEnd w:id="9"/>
      <w:bookmarkEnd w:id="11"/>
    </w:p>
    <w:tbl>
      <w:tblPr>
        <w:tblStyle w:val="TableGrid"/>
        <w:tblW w:w="0" w:type="auto"/>
        <w:tblLook w:val="04A0" w:firstRow="1" w:lastRow="0" w:firstColumn="1" w:lastColumn="0" w:noHBand="0" w:noVBand="1"/>
      </w:tblPr>
      <w:tblGrid>
        <w:gridCol w:w="10053"/>
      </w:tblGrid>
      <w:tr w:rsidR="00C94C7B" w:rsidRPr="00DA74E7" w14:paraId="7DC4CD08" w14:textId="77777777" w:rsidTr="00131224">
        <w:tc>
          <w:tcPr>
            <w:tcW w:w="10269" w:type="dxa"/>
          </w:tcPr>
          <w:p w14:paraId="7DD84E22" w14:textId="3E18265C" w:rsidR="00C94C7B" w:rsidRPr="002D5846" w:rsidRDefault="00C94C7B" w:rsidP="00131224">
            <w:pPr>
              <w:pStyle w:val="ListParagraph"/>
              <w:numPr>
                <w:ilvl w:val="0"/>
                <w:numId w:val="2"/>
              </w:numPr>
              <w:spacing w:after="120"/>
              <w:rPr>
                <w:rFonts w:asciiTheme="minorHAnsi" w:hAnsiTheme="minorHAnsi" w:cstheme="minorHAnsi"/>
                <w:iCs/>
                <w:sz w:val="24"/>
                <w:szCs w:val="24"/>
              </w:rPr>
            </w:pPr>
            <w:r w:rsidRPr="002D5846">
              <w:rPr>
                <w:rFonts w:asciiTheme="minorHAnsi" w:hAnsiTheme="minorHAnsi" w:cstheme="minorHAnsi"/>
                <w:iCs/>
                <w:sz w:val="24"/>
                <w:szCs w:val="24"/>
              </w:rPr>
              <w:t>To</w:t>
            </w:r>
            <w:r w:rsidR="00111BBB" w:rsidRPr="002D5846">
              <w:rPr>
                <w:rFonts w:asciiTheme="minorHAnsi" w:hAnsiTheme="minorHAnsi" w:cstheme="minorHAnsi"/>
                <w:iCs/>
                <w:sz w:val="24"/>
                <w:szCs w:val="24"/>
              </w:rPr>
              <w:t xml:space="preserve"> support/</w:t>
            </w:r>
            <w:r w:rsidRPr="002D5846">
              <w:rPr>
                <w:rFonts w:asciiTheme="minorHAnsi" w:hAnsiTheme="minorHAnsi" w:cstheme="minorHAnsi"/>
                <w:iCs/>
                <w:sz w:val="24"/>
                <w:szCs w:val="24"/>
              </w:rPr>
              <w:t xml:space="preserve">complement </w:t>
            </w:r>
            <w:r w:rsidR="00E03FDE" w:rsidRPr="002D5846">
              <w:rPr>
                <w:rFonts w:asciiTheme="minorHAnsi" w:hAnsiTheme="minorHAnsi" w:cstheme="minorHAnsi"/>
                <w:iCs/>
                <w:sz w:val="24"/>
                <w:szCs w:val="24"/>
              </w:rPr>
              <w:t>candidate briefings/assemblies</w:t>
            </w:r>
          </w:p>
          <w:p w14:paraId="1D518823" w14:textId="58247E3E" w:rsidR="00B716DD" w:rsidRPr="002D5846" w:rsidRDefault="00B716DD" w:rsidP="00131224">
            <w:pPr>
              <w:pStyle w:val="ListParagraph"/>
              <w:numPr>
                <w:ilvl w:val="0"/>
                <w:numId w:val="2"/>
              </w:numPr>
              <w:spacing w:before="120" w:after="120"/>
              <w:rPr>
                <w:rFonts w:asciiTheme="minorHAnsi" w:hAnsiTheme="minorHAnsi" w:cstheme="minorHAnsi"/>
                <w:iCs/>
                <w:sz w:val="24"/>
                <w:szCs w:val="24"/>
              </w:rPr>
            </w:pPr>
            <w:r w:rsidRPr="002D5846">
              <w:rPr>
                <w:rFonts w:asciiTheme="minorHAnsi" w:hAnsiTheme="minorHAnsi" w:cstheme="minorHAnsi"/>
                <w:iCs/>
                <w:sz w:val="24"/>
                <w:szCs w:val="24"/>
              </w:rPr>
              <w:t xml:space="preserve">To </w:t>
            </w:r>
            <w:r w:rsidR="00CD72C6" w:rsidRPr="002D5846">
              <w:rPr>
                <w:rFonts w:asciiTheme="minorHAnsi" w:hAnsiTheme="minorHAnsi" w:cstheme="minorHAnsi"/>
                <w:iCs/>
                <w:sz w:val="24"/>
                <w:szCs w:val="24"/>
              </w:rPr>
              <w:t>inform candidates</w:t>
            </w:r>
            <w:r w:rsidRPr="002D5846">
              <w:rPr>
                <w:rFonts w:asciiTheme="minorHAnsi" w:hAnsiTheme="minorHAnsi" w:cstheme="minorHAnsi"/>
                <w:iCs/>
                <w:sz w:val="24"/>
                <w:szCs w:val="24"/>
              </w:rPr>
              <w:t xml:space="preserve"> about malpractice in examinations/assessments</w:t>
            </w:r>
          </w:p>
          <w:p w14:paraId="6E3A5F0B" w14:textId="23BC5220" w:rsidR="00065701" w:rsidRPr="002D5846" w:rsidRDefault="00B716DD" w:rsidP="00131224">
            <w:pPr>
              <w:pStyle w:val="ListParagraph"/>
              <w:numPr>
                <w:ilvl w:val="0"/>
                <w:numId w:val="2"/>
              </w:numPr>
              <w:spacing w:before="120" w:after="120"/>
              <w:rPr>
                <w:rFonts w:asciiTheme="minorHAnsi" w:hAnsiTheme="minorHAnsi" w:cstheme="minorHAnsi"/>
                <w:iCs/>
                <w:sz w:val="24"/>
                <w:szCs w:val="24"/>
              </w:rPr>
            </w:pPr>
            <w:r w:rsidRPr="002D5846">
              <w:rPr>
                <w:rFonts w:asciiTheme="minorHAnsi" w:hAnsiTheme="minorHAnsi" w:cstheme="minorHAnsi"/>
                <w:iCs/>
                <w:sz w:val="24"/>
                <w:szCs w:val="24"/>
              </w:rPr>
              <w:t xml:space="preserve">To inform candidates about </w:t>
            </w:r>
            <w:r w:rsidR="00CF61B6" w:rsidRPr="002D5846">
              <w:rPr>
                <w:rFonts w:asciiTheme="minorHAnsi" w:hAnsiTheme="minorHAnsi" w:cstheme="minorHAnsi"/>
                <w:iCs/>
                <w:sz w:val="24"/>
                <w:szCs w:val="24"/>
              </w:rPr>
              <w:t xml:space="preserve">the use of their </w:t>
            </w:r>
            <w:r w:rsidRPr="002D5846">
              <w:rPr>
                <w:rFonts w:asciiTheme="minorHAnsi" w:hAnsiTheme="minorHAnsi" w:cstheme="minorHAnsi"/>
                <w:iCs/>
                <w:sz w:val="24"/>
                <w:szCs w:val="24"/>
              </w:rPr>
              <w:t>personal data</w:t>
            </w:r>
            <w:r w:rsidR="00492B92" w:rsidRPr="002D5846">
              <w:rPr>
                <w:rFonts w:asciiTheme="minorHAnsi" w:hAnsiTheme="minorHAnsi" w:cstheme="minorHAnsi"/>
                <w:iCs/>
                <w:sz w:val="24"/>
                <w:szCs w:val="24"/>
              </w:rPr>
              <w:t xml:space="preserve"> </w:t>
            </w:r>
            <w:r w:rsidRPr="002D5846">
              <w:rPr>
                <w:rFonts w:asciiTheme="minorHAnsi" w:hAnsiTheme="minorHAnsi" w:cstheme="minorHAnsi"/>
                <w:iCs/>
                <w:sz w:val="24"/>
                <w:szCs w:val="24"/>
              </w:rPr>
              <w:t>and copyright</w:t>
            </w:r>
            <w:r w:rsidR="00492B92" w:rsidRPr="002D5846">
              <w:rPr>
                <w:rFonts w:asciiTheme="minorHAnsi" w:hAnsiTheme="minorHAnsi" w:cstheme="minorHAnsi"/>
                <w:iCs/>
                <w:sz w:val="24"/>
                <w:szCs w:val="24"/>
              </w:rPr>
              <w:t xml:space="preserve"> </w:t>
            </w:r>
          </w:p>
          <w:p w14:paraId="505D0A07" w14:textId="77777777" w:rsidR="00C94C7B" w:rsidRPr="002D5846" w:rsidRDefault="00C94C7B" w:rsidP="00131224">
            <w:pPr>
              <w:pStyle w:val="ListParagraph"/>
              <w:numPr>
                <w:ilvl w:val="0"/>
                <w:numId w:val="2"/>
              </w:numPr>
              <w:spacing w:before="120" w:after="120"/>
              <w:rPr>
                <w:rFonts w:asciiTheme="minorHAnsi" w:hAnsiTheme="minorHAnsi" w:cstheme="minorHAnsi"/>
                <w:iCs/>
                <w:sz w:val="24"/>
                <w:szCs w:val="24"/>
              </w:rPr>
            </w:pPr>
            <w:r w:rsidRPr="002D5846">
              <w:rPr>
                <w:rFonts w:asciiTheme="minorHAnsi" w:hAnsiTheme="minorHAnsi" w:cstheme="minorHAnsi"/>
                <w:iCs/>
                <w:sz w:val="24"/>
                <w:szCs w:val="24"/>
              </w:rPr>
              <w:t>To ensure candidates are provided with all relevant information about their exams and assessments</w:t>
            </w:r>
            <w:r w:rsidR="001D4629" w:rsidRPr="002D5846">
              <w:rPr>
                <w:rFonts w:asciiTheme="minorHAnsi" w:hAnsiTheme="minorHAnsi" w:cstheme="minorHAnsi"/>
                <w:iCs/>
                <w:sz w:val="24"/>
                <w:szCs w:val="24"/>
              </w:rPr>
              <w:t xml:space="preserve"> in advance of any exams/assessments being taken</w:t>
            </w:r>
          </w:p>
          <w:p w14:paraId="1C569114" w14:textId="7FCD21DE" w:rsidR="00C94C7B" w:rsidRPr="002D5846" w:rsidRDefault="00C94C7B" w:rsidP="00131224">
            <w:pPr>
              <w:pStyle w:val="ListParagraph"/>
              <w:numPr>
                <w:ilvl w:val="0"/>
                <w:numId w:val="2"/>
              </w:numPr>
              <w:spacing w:before="120" w:after="120"/>
              <w:rPr>
                <w:rFonts w:asciiTheme="minorHAnsi" w:hAnsiTheme="minorHAnsi" w:cstheme="minorHAnsi"/>
                <w:iCs/>
                <w:sz w:val="24"/>
                <w:szCs w:val="24"/>
              </w:rPr>
            </w:pPr>
            <w:r w:rsidRPr="002D5846">
              <w:rPr>
                <w:rFonts w:asciiTheme="minorHAnsi" w:hAnsiTheme="minorHAnsi" w:cstheme="minorHAnsi"/>
                <w:iCs/>
                <w:sz w:val="24"/>
                <w:szCs w:val="24"/>
              </w:rPr>
              <w:t xml:space="preserve">To ensure copies of relevant JCQ information for </w:t>
            </w:r>
            <w:r w:rsidR="00DA74E7" w:rsidRPr="002D5846">
              <w:rPr>
                <w:rFonts w:asciiTheme="minorHAnsi" w:hAnsiTheme="minorHAnsi" w:cstheme="minorHAnsi"/>
                <w:iCs/>
                <w:sz w:val="24"/>
                <w:szCs w:val="24"/>
              </w:rPr>
              <w:t>candidates’</w:t>
            </w:r>
            <w:r w:rsidRPr="002D5846">
              <w:rPr>
                <w:rFonts w:asciiTheme="minorHAnsi" w:hAnsiTheme="minorHAnsi" w:cstheme="minorHAnsi"/>
                <w:iCs/>
                <w:sz w:val="24"/>
                <w:szCs w:val="24"/>
              </w:rPr>
              <w:t xml:space="preserve"> documents and </w:t>
            </w:r>
            <w:r w:rsidR="00065701" w:rsidRPr="002D5846">
              <w:rPr>
                <w:rFonts w:asciiTheme="minorHAnsi" w:hAnsiTheme="minorHAnsi" w:cstheme="minorHAnsi"/>
                <w:iCs/>
                <w:sz w:val="24"/>
                <w:szCs w:val="24"/>
              </w:rPr>
              <w:t xml:space="preserve">exam room </w:t>
            </w:r>
            <w:r w:rsidRPr="002D5846">
              <w:rPr>
                <w:rFonts w:asciiTheme="minorHAnsi" w:hAnsiTheme="minorHAnsi" w:cstheme="minorHAnsi"/>
                <w:iCs/>
                <w:sz w:val="24"/>
                <w:szCs w:val="24"/>
              </w:rPr>
              <w:t>posters are provided</w:t>
            </w:r>
            <w:r w:rsidR="001D4629" w:rsidRPr="002D5846">
              <w:rPr>
                <w:rFonts w:asciiTheme="minorHAnsi" w:hAnsiTheme="minorHAnsi" w:cstheme="minorHAnsi"/>
                <w:iCs/>
                <w:sz w:val="24"/>
                <w:szCs w:val="24"/>
              </w:rPr>
              <w:t xml:space="preserve"> in advance of any exams/assessments being taken</w:t>
            </w:r>
          </w:p>
          <w:p w14:paraId="40085A46" w14:textId="7DB9235C" w:rsidR="00C94C7B" w:rsidRPr="002D5846" w:rsidRDefault="00C94C7B" w:rsidP="00131224">
            <w:pPr>
              <w:pStyle w:val="ListParagraph"/>
              <w:numPr>
                <w:ilvl w:val="0"/>
                <w:numId w:val="2"/>
              </w:numPr>
              <w:spacing w:before="120" w:after="120"/>
              <w:rPr>
                <w:rFonts w:asciiTheme="minorHAnsi" w:hAnsiTheme="minorHAnsi" w:cstheme="minorHAnsi"/>
                <w:iCs/>
                <w:sz w:val="24"/>
                <w:szCs w:val="24"/>
              </w:rPr>
            </w:pPr>
            <w:r w:rsidRPr="002D5846">
              <w:rPr>
                <w:rFonts w:asciiTheme="minorHAnsi" w:hAnsiTheme="minorHAnsi" w:cstheme="minorHAnsi"/>
                <w:iCs/>
                <w:sz w:val="24"/>
                <w:szCs w:val="24"/>
              </w:rPr>
              <w:t>To answer questions candidates may have etc.</w:t>
            </w:r>
          </w:p>
          <w:p w14:paraId="1B7BF723" w14:textId="032A4DF2" w:rsidR="00C94C7B" w:rsidRPr="00DA74E7" w:rsidRDefault="00C94C7B" w:rsidP="00131224">
            <w:pPr>
              <w:pStyle w:val="ListParagraph"/>
              <w:numPr>
                <w:ilvl w:val="0"/>
                <w:numId w:val="2"/>
              </w:numPr>
              <w:spacing w:before="120" w:after="120"/>
              <w:rPr>
                <w:rFonts w:asciiTheme="minorHAnsi" w:hAnsiTheme="minorHAnsi" w:cstheme="minorHAnsi"/>
                <w:i/>
                <w:sz w:val="24"/>
                <w:szCs w:val="24"/>
              </w:rPr>
            </w:pPr>
            <w:r w:rsidRPr="002D5846">
              <w:rPr>
                <w:rFonts w:asciiTheme="minorHAnsi" w:hAnsiTheme="minorHAnsi" w:cstheme="minorHAnsi"/>
                <w:iCs/>
                <w:sz w:val="24"/>
                <w:szCs w:val="24"/>
              </w:rPr>
              <w:t xml:space="preserve">To </w:t>
            </w:r>
            <w:r w:rsidR="00CD72C6" w:rsidRPr="002D5846">
              <w:rPr>
                <w:rFonts w:asciiTheme="minorHAnsi" w:hAnsiTheme="minorHAnsi" w:cstheme="minorHAnsi"/>
                <w:iCs/>
                <w:sz w:val="24"/>
                <w:szCs w:val="24"/>
              </w:rPr>
              <w:t>inform candidates of/</w:t>
            </w:r>
            <w:r w:rsidRPr="002D5846">
              <w:rPr>
                <w:rFonts w:asciiTheme="minorHAnsi" w:hAnsiTheme="minorHAnsi" w:cstheme="minorHAnsi"/>
                <w:iCs/>
                <w:sz w:val="24"/>
                <w:szCs w:val="24"/>
              </w:rPr>
              <w:t xml:space="preserve">signpost candidates (and where relevant parents/carers) to any exams-related policies/procedures </w:t>
            </w:r>
            <w:r w:rsidR="00CD72C6" w:rsidRPr="002D5846">
              <w:rPr>
                <w:rFonts w:asciiTheme="minorHAnsi" w:hAnsiTheme="minorHAnsi" w:cstheme="minorHAnsi"/>
                <w:iCs/>
                <w:sz w:val="24"/>
                <w:szCs w:val="24"/>
              </w:rPr>
              <w:t>they need to be made aware of</w:t>
            </w:r>
          </w:p>
        </w:tc>
      </w:tr>
    </w:tbl>
    <w:p w14:paraId="471FA86B" w14:textId="77777777" w:rsidR="00DA74E7" w:rsidRDefault="00DA74E7" w:rsidP="009C3F05">
      <w:pPr>
        <w:pStyle w:val="Heading1"/>
        <w:spacing w:before="120" w:after="120"/>
      </w:pPr>
      <w:bookmarkStart w:id="12" w:name="_Toc463797251"/>
      <w:bookmarkStart w:id="13" w:name="_Toc463797249"/>
    </w:p>
    <w:p w14:paraId="6B8B93A0" w14:textId="71019177" w:rsidR="00B716DD" w:rsidRPr="00830AF4" w:rsidRDefault="00B716DD" w:rsidP="009C3F05">
      <w:pPr>
        <w:pStyle w:val="Heading1"/>
        <w:spacing w:before="120" w:after="120"/>
      </w:pPr>
      <w:bookmarkStart w:id="14" w:name="_Toc192240383"/>
      <w:r w:rsidRPr="008E40A6">
        <w:t>Malpractice</w:t>
      </w:r>
      <w:bookmarkEnd w:id="14"/>
    </w:p>
    <w:tbl>
      <w:tblPr>
        <w:tblStyle w:val="TableGrid"/>
        <w:tblW w:w="0" w:type="auto"/>
        <w:tblLook w:val="04A0" w:firstRow="1" w:lastRow="0" w:firstColumn="1" w:lastColumn="0" w:noHBand="0" w:noVBand="1"/>
      </w:tblPr>
      <w:tblGrid>
        <w:gridCol w:w="10053"/>
      </w:tblGrid>
      <w:tr w:rsidR="00B716DD" w:rsidRPr="00617B2C" w14:paraId="0C672CB5" w14:textId="77777777" w:rsidTr="004F47FC">
        <w:tc>
          <w:tcPr>
            <w:tcW w:w="10836" w:type="dxa"/>
          </w:tcPr>
          <w:p w14:paraId="085C84B1" w14:textId="77777777" w:rsidR="00DA74E7" w:rsidRPr="00DA74E7" w:rsidRDefault="00DA74E7" w:rsidP="00DA74E7">
            <w:pPr>
              <w:pStyle w:val="Default"/>
              <w:jc w:val="both"/>
              <w:rPr>
                <w:rFonts w:asciiTheme="minorHAnsi" w:hAnsiTheme="minorHAnsi" w:cstheme="minorHAnsi"/>
              </w:rPr>
            </w:pPr>
            <w:r w:rsidRPr="00DA74E7">
              <w:rPr>
                <w:rFonts w:asciiTheme="minorHAnsi" w:hAnsiTheme="minorHAnsi" w:cstheme="minorHAnsi"/>
              </w:rPr>
              <w:t xml:space="preserve">Malpractice, as defined by the JCQ, is: </w:t>
            </w:r>
          </w:p>
          <w:p w14:paraId="605B3D5C" w14:textId="77777777" w:rsidR="00DA74E7" w:rsidRPr="00DA74E7" w:rsidRDefault="00DA74E7" w:rsidP="00DA74E7">
            <w:pPr>
              <w:pStyle w:val="Default"/>
              <w:jc w:val="both"/>
              <w:rPr>
                <w:rFonts w:asciiTheme="minorHAnsi" w:hAnsiTheme="minorHAnsi" w:cstheme="minorHAnsi"/>
              </w:rPr>
            </w:pPr>
            <w:r w:rsidRPr="00DA74E7">
              <w:rPr>
                <w:rFonts w:asciiTheme="minorHAnsi" w:hAnsiTheme="minorHAnsi" w:cstheme="minorHAnsi"/>
              </w:rPr>
              <w:t>“</w:t>
            </w:r>
            <w:proofErr w:type="gramStart"/>
            <w:r w:rsidRPr="00DA74E7">
              <w:rPr>
                <w:rFonts w:asciiTheme="minorHAnsi" w:hAnsiTheme="minorHAnsi" w:cstheme="minorHAnsi"/>
              </w:rPr>
              <w:t>any</w:t>
            </w:r>
            <w:proofErr w:type="gramEnd"/>
            <w:r w:rsidRPr="00DA74E7">
              <w:rPr>
                <w:rFonts w:asciiTheme="minorHAnsi" w:hAnsiTheme="minorHAnsi" w:cstheme="minorHAnsi"/>
              </w:rPr>
              <w:t xml:space="preserve"> act, default or practice which is a breach of the Regulations or which: </w:t>
            </w:r>
          </w:p>
          <w:p w14:paraId="274DE211" w14:textId="77777777" w:rsidR="00DA74E7" w:rsidRPr="00DA74E7" w:rsidRDefault="00DA74E7" w:rsidP="00DA74E7">
            <w:pPr>
              <w:pStyle w:val="Default"/>
              <w:numPr>
                <w:ilvl w:val="0"/>
                <w:numId w:val="34"/>
              </w:numPr>
              <w:jc w:val="both"/>
              <w:rPr>
                <w:rFonts w:asciiTheme="minorHAnsi" w:hAnsiTheme="minorHAnsi" w:cstheme="minorHAnsi"/>
              </w:rPr>
            </w:pPr>
            <w:r w:rsidRPr="00DA74E7">
              <w:rPr>
                <w:rFonts w:asciiTheme="minorHAnsi" w:hAnsiTheme="minorHAnsi" w:cstheme="minorHAnsi"/>
                <w:i/>
                <w:iCs/>
              </w:rPr>
              <w:t xml:space="preserve">compromises, attempts to compromise or may compromise the process of assessment, the integrity of any qualification or the validity of a result of </w:t>
            </w:r>
            <w:proofErr w:type="gramStart"/>
            <w:r w:rsidRPr="00DA74E7">
              <w:rPr>
                <w:rFonts w:asciiTheme="minorHAnsi" w:hAnsiTheme="minorHAnsi" w:cstheme="minorHAnsi"/>
                <w:i/>
                <w:iCs/>
              </w:rPr>
              <w:t>certificate;</w:t>
            </w:r>
            <w:proofErr w:type="gramEnd"/>
            <w:r w:rsidRPr="00DA74E7">
              <w:rPr>
                <w:rFonts w:asciiTheme="minorHAnsi" w:hAnsiTheme="minorHAnsi" w:cstheme="minorHAnsi"/>
                <w:i/>
                <w:iCs/>
              </w:rPr>
              <w:t xml:space="preserve"> </w:t>
            </w:r>
          </w:p>
          <w:p w14:paraId="71E67260" w14:textId="77777777" w:rsidR="00DA74E7" w:rsidRPr="00DA74E7" w:rsidRDefault="00DA74E7" w:rsidP="00DA74E7">
            <w:pPr>
              <w:pStyle w:val="Default"/>
              <w:jc w:val="both"/>
              <w:rPr>
                <w:rFonts w:asciiTheme="minorHAnsi" w:hAnsiTheme="minorHAnsi" w:cstheme="minorHAnsi"/>
              </w:rPr>
            </w:pPr>
            <w:r w:rsidRPr="00DA74E7">
              <w:rPr>
                <w:rFonts w:asciiTheme="minorHAnsi" w:hAnsiTheme="minorHAnsi" w:cstheme="minorHAnsi"/>
                <w:b/>
                <w:bCs/>
                <w:i/>
                <w:iCs/>
              </w:rPr>
              <w:t xml:space="preserve">and/or </w:t>
            </w:r>
          </w:p>
          <w:p w14:paraId="30BEC2AA" w14:textId="77777777" w:rsidR="00DA74E7" w:rsidRPr="00DA74E7" w:rsidRDefault="00DA74E7" w:rsidP="00DA74E7">
            <w:pPr>
              <w:pStyle w:val="Default"/>
              <w:numPr>
                <w:ilvl w:val="0"/>
                <w:numId w:val="34"/>
              </w:numPr>
              <w:jc w:val="both"/>
              <w:rPr>
                <w:rFonts w:asciiTheme="minorHAnsi" w:hAnsiTheme="minorHAnsi" w:cstheme="minorHAnsi"/>
              </w:rPr>
            </w:pPr>
            <w:r w:rsidRPr="00DA74E7">
              <w:rPr>
                <w:rFonts w:asciiTheme="minorHAnsi" w:hAnsiTheme="minorHAnsi" w:cstheme="minorHAnsi"/>
                <w:i/>
                <w:iCs/>
              </w:rPr>
              <w:t xml:space="preserve">damages the authority, reputation or credibility of any awarding body or centre or any officer employee or agent of any awarding body or centre” </w:t>
            </w:r>
          </w:p>
          <w:p w14:paraId="213EBBEA" w14:textId="77777777" w:rsidR="00DA74E7" w:rsidRPr="00DA74E7" w:rsidRDefault="00DA74E7" w:rsidP="00DA74E7">
            <w:pPr>
              <w:pStyle w:val="Default"/>
              <w:jc w:val="both"/>
            </w:pPr>
          </w:p>
          <w:p w14:paraId="7EBBD6C5" w14:textId="77777777" w:rsidR="00DA74E7" w:rsidRPr="00DA74E7" w:rsidRDefault="00DA74E7" w:rsidP="00DA74E7">
            <w:pPr>
              <w:pStyle w:val="Default"/>
              <w:numPr>
                <w:ilvl w:val="0"/>
                <w:numId w:val="34"/>
              </w:numPr>
              <w:jc w:val="both"/>
              <w:rPr>
                <w:rFonts w:asciiTheme="minorHAnsi" w:hAnsiTheme="minorHAnsi" w:cstheme="minorHAnsi"/>
              </w:rPr>
            </w:pPr>
            <w:r w:rsidRPr="00DA74E7">
              <w:rPr>
                <w:rFonts w:asciiTheme="minorHAnsi" w:hAnsiTheme="minorHAnsi" w:cstheme="minorHAnsi"/>
              </w:rPr>
              <w:t xml:space="preserve">Examples of malpractice include, but are not limited </w:t>
            </w:r>
            <w:proofErr w:type="gramStart"/>
            <w:r w:rsidRPr="00DA74E7">
              <w:rPr>
                <w:rFonts w:asciiTheme="minorHAnsi" w:hAnsiTheme="minorHAnsi" w:cstheme="minorHAnsi"/>
              </w:rPr>
              <w:t>to:</w:t>
            </w:r>
            <w:proofErr w:type="gramEnd"/>
            <w:r w:rsidRPr="00DA74E7">
              <w:rPr>
                <w:rFonts w:asciiTheme="minorHAnsi" w:hAnsiTheme="minorHAnsi" w:cstheme="minorHAnsi"/>
              </w:rPr>
              <w:t xml:space="preserve"> plagiarism (copying); communication with other candidates; possession of unauthorised materials e.g. electronic or web-enabled devices (such as mobile phones or smart watches), notes, books, etc; failure to follow the instructions of the invigilator/s; disruptive behaviour in the exam room </w:t>
            </w:r>
          </w:p>
          <w:p w14:paraId="69F8409A" w14:textId="77777777" w:rsidR="00DA74E7" w:rsidRPr="00DA74E7" w:rsidRDefault="00DA74E7" w:rsidP="00DA74E7">
            <w:pPr>
              <w:pStyle w:val="Default"/>
              <w:numPr>
                <w:ilvl w:val="0"/>
                <w:numId w:val="34"/>
              </w:numPr>
              <w:jc w:val="both"/>
              <w:rPr>
                <w:rFonts w:asciiTheme="minorHAnsi" w:hAnsiTheme="minorHAnsi" w:cstheme="minorHAnsi"/>
              </w:rPr>
            </w:pPr>
            <w:r w:rsidRPr="00DA74E7">
              <w:rPr>
                <w:rFonts w:asciiTheme="minorHAnsi" w:hAnsiTheme="minorHAnsi" w:cstheme="minorHAnsi"/>
              </w:rPr>
              <w:t>Centres have an obligation to report any incident of suspected malpractice to the relevant awarding body</w:t>
            </w:r>
          </w:p>
          <w:p w14:paraId="3747359F" w14:textId="14D897B5" w:rsidR="00DA74E7" w:rsidRPr="00DA74E7" w:rsidRDefault="00DA74E7" w:rsidP="00DA74E7">
            <w:pPr>
              <w:pStyle w:val="Default"/>
              <w:numPr>
                <w:ilvl w:val="0"/>
                <w:numId w:val="34"/>
              </w:numPr>
              <w:jc w:val="both"/>
              <w:rPr>
                <w:rFonts w:asciiTheme="minorHAnsi" w:hAnsiTheme="minorHAnsi" w:cstheme="minorHAnsi"/>
              </w:rPr>
            </w:pPr>
            <w:r w:rsidRPr="00DA74E7">
              <w:rPr>
                <w:rFonts w:asciiTheme="minorHAnsi" w:hAnsiTheme="minorHAnsi" w:cstheme="minorHAnsi"/>
              </w:rPr>
              <w:t xml:space="preserve"> Consequences of malpractice include: an official warning; loss of all marks for a section; loss of all marks for a unit; loss of all marks for a component; disqualification from the whole qualification; disqualification from all qualifications in that series; candidate </w:t>
            </w:r>
            <w:proofErr w:type="spellStart"/>
            <w:r w:rsidRPr="00DA74E7">
              <w:rPr>
                <w:rFonts w:asciiTheme="minorHAnsi" w:hAnsiTheme="minorHAnsi" w:cstheme="minorHAnsi"/>
              </w:rPr>
              <w:t>debarral</w:t>
            </w:r>
            <w:proofErr w:type="spellEnd"/>
            <w:r w:rsidRPr="00DA74E7">
              <w:rPr>
                <w:rFonts w:asciiTheme="minorHAnsi" w:hAnsiTheme="minorHAnsi" w:cstheme="minorHAnsi"/>
              </w:rPr>
              <w:t xml:space="preserve"> (where a candidate is not permitted to sit any exams for a set </w:t>
            </w:r>
            <w:proofErr w:type="gramStart"/>
            <w:r w:rsidRPr="00DA74E7">
              <w:rPr>
                <w:rFonts w:asciiTheme="minorHAnsi" w:hAnsiTheme="minorHAnsi" w:cstheme="minorHAnsi"/>
              </w:rPr>
              <w:t>period of time</w:t>
            </w:r>
            <w:proofErr w:type="gramEnd"/>
            <w:r w:rsidRPr="00DA74E7">
              <w:rPr>
                <w:rFonts w:asciiTheme="minorHAnsi" w:hAnsiTheme="minorHAnsi" w:cstheme="minorHAnsi"/>
              </w:rPr>
              <w:t>).</w:t>
            </w:r>
          </w:p>
          <w:p w14:paraId="175C1DD5" w14:textId="77777777" w:rsidR="00DA74E7" w:rsidRPr="005E2D75" w:rsidRDefault="00DA74E7" w:rsidP="003B0F4F">
            <w:pPr>
              <w:pStyle w:val="NormalWeb"/>
              <w:spacing w:before="0" w:beforeAutospacing="0" w:after="0" w:afterAutospacing="0"/>
              <w:ind w:left="720"/>
              <w:rPr>
                <w:rFonts w:ascii="Tahoma" w:hAnsi="Tahoma" w:cs="Tahoma"/>
                <w:szCs w:val="22"/>
              </w:rPr>
            </w:pPr>
          </w:p>
          <w:p w14:paraId="5A3BD42C" w14:textId="2F2E1EB0" w:rsidR="003B0F4F" w:rsidRPr="005E2D75" w:rsidRDefault="003B0F4F" w:rsidP="00DA74E7">
            <w:pPr>
              <w:pStyle w:val="NormalWeb"/>
              <w:spacing w:before="0" w:beforeAutospacing="0" w:after="0" w:afterAutospacing="0"/>
              <w:rPr>
                <w:rFonts w:asciiTheme="minorHAnsi" w:hAnsiTheme="minorHAnsi" w:cstheme="minorHAnsi"/>
                <w:b/>
                <w:bCs/>
                <w:sz w:val="24"/>
              </w:rPr>
            </w:pPr>
            <w:r w:rsidRPr="005E2D75">
              <w:rPr>
                <w:rFonts w:asciiTheme="minorHAnsi" w:hAnsiTheme="minorHAnsi" w:cstheme="minorHAnsi"/>
                <w:b/>
                <w:bCs/>
                <w:sz w:val="24"/>
              </w:rPr>
              <w:t xml:space="preserve">Things not to do on social media: </w:t>
            </w:r>
          </w:p>
          <w:p w14:paraId="50EB0DED" w14:textId="77777777" w:rsidR="00DA74E7" w:rsidRPr="005E2D75" w:rsidRDefault="00DA74E7" w:rsidP="00DA74E7">
            <w:pPr>
              <w:pStyle w:val="NormalWeb"/>
              <w:spacing w:before="0" w:beforeAutospacing="0" w:after="0" w:afterAutospacing="0"/>
              <w:rPr>
                <w:rFonts w:asciiTheme="minorHAnsi" w:hAnsiTheme="minorHAnsi" w:cstheme="minorHAnsi"/>
                <w:sz w:val="24"/>
              </w:rPr>
            </w:pPr>
          </w:p>
          <w:p w14:paraId="44476FAE" w14:textId="62144EBF" w:rsidR="003B0F4F" w:rsidRPr="005E2D75" w:rsidRDefault="003B0F4F" w:rsidP="00DA74E7">
            <w:pPr>
              <w:pStyle w:val="NormalWeb"/>
              <w:spacing w:before="0" w:beforeAutospacing="0" w:after="0" w:afterAutospacing="0"/>
              <w:rPr>
                <w:rFonts w:asciiTheme="minorHAnsi" w:hAnsiTheme="minorHAnsi" w:cstheme="minorHAnsi"/>
                <w:sz w:val="24"/>
              </w:rPr>
            </w:pPr>
            <w:r w:rsidRPr="005E2D75">
              <w:rPr>
                <w:rFonts w:asciiTheme="minorHAnsi" w:hAnsiTheme="minorHAnsi" w:cstheme="minorHAnsi"/>
                <w:sz w:val="24"/>
              </w:rPr>
              <w:t xml:space="preserve">• Buy/ask for/share exam </w:t>
            </w:r>
            <w:r w:rsidR="00FE234D" w:rsidRPr="005E2D75">
              <w:rPr>
                <w:rFonts w:asciiTheme="minorHAnsi" w:hAnsiTheme="minorHAnsi" w:cstheme="minorHAnsi"/>
                <w:sz w:val="24"/>
              </w:rPr>
              <w:t xml:space="preserve">or assessment </w:t>
            </w:r>
            <w:r w:rsidRPr="005E2D75">
              <w:rPr>
                <w:rFonts w:asciiTheme="minorHAnsi" w:hAnsiTheme="minorHAnsi" w:cstheme="minorHAnsi"/>
                <w:sz w:val="24"/>
              </w:rPr>
              <w:t xml:space="preserve">content </w:t>
            </w:r>
          </w:p>
          <w:p w14:paraId="03943BEF" w14:textId="3751B8FA" w:rsidR="003B0F4F" w:rsidRPr="005E2D75" w:rsidRDefault="003B0F4F" w:rsidP="00DA74E7">
            <w:pPr>
              <w:pStyle w:val="NormalWeb"/>
              <w:spacing w:before="0" w:beforeAutospacing="0" w:after="0" w:afterAutospacing="0"/>
              <w:rPr>
                <w:rFonts w:asciiTheme="minorHAnsi" w:hAnsiTheme="minorHAnsi" w:cstheme="minorHAnsi"/>
                <w:sz w:val="24"/>
              </w:rPr>
            </w:pPr>
            <w:r w:rsidRPr="005E2D75">
              <w:rPr>
                <w:rFonts w:asciiTheme="minorHAnsi" w:hAnsiTheme="minorHAnsi" w:cstheme="minorHAnsi"/>
                <w:sz w:val="24"/>
              </w:rPr>
              <w:t>• Pass on rumours of what’s in exams</w:t>
            </w:r>
            <w:r w:rsidR="00FE234D" w:rsidRPr="005E2D75">
              <w:rPr>
                <w:rFonts w:asciiTheme="minorHAnsi" w:hAnsiTheme="minorHAnsi" w:cstheme="minorHAnsi"/>
                <w:sz w:val="24"/>
              </w:rPr>
              <w:t xml:space="preserve"> or assessments</w:t>
            </w:r>
            <w:r w:rsidRPr="005E2D75">
              <w:rPr>
                <w:rFonts w:asciiTheme="minorHAnsi" w:hAnsiTheme="minorHAnsi" w:cstheme="minorHAnsi"/>
                <w:sz w:val="24"/>
              </w:rPr>
              <w:t xml:space="preserve"> </w:t>
            </w:r>
          </w:p>
          <w:p w14:paraId="68CBEB81" w14:textId="77777777" w:rsidR="003B0F4F" w:rsidRPr="005E2D75" w:rsidRDefault="003B0F4F" w:rsidP="00DA74E7">
            <w:pPr>
              <w:pStyle w:val="NormalWeb"/>
              <w:spacing w:before="0" w:beforeAutospacing="0" w:after="0" w:afterAutospacing="0"/>
              <w:rPr>
                <w:rFonts w:asciiTheme="minorHAnsi" w:hAnsiTheme="minorHAnsi" w:cstheme="minorHAnsi"/>
                <w:sz w:val="24"/>
              </w:rPr>
            </w:pPr>
            <w:r w:rsidRPr="005E2D75">
              <w:rPr>
                <w:rFonts w:asciiTheme="minorHAnsi" w:hAnsiTheme="minorHAnsi" w:cstheme="minorHAnsi"/>
                <w:sz w:val="24"/>
              </w:rPr>
              <w:t xml:space="preserve">• Share your work </w:t>
            </w:r>
          </w:p>
          <w:p w14:paraId="7216B017" w14:textId="5807C85F" w:rsidR="003B0F4F" w:rsidRPr="005E2D75" w:rsidRDefault="003B0F4F" w:rsidP="00DA74E7">
            <w:pPr>
              <w:pStyle w:val="NormalWeb"/>
              <w:spacing w:before="0" w:beforeAutospacing="0" w:after="0" w:afterAutospacing="0"/>
              <w:rPr>
                <w:rFonts w:asciiTheme="minorHAnsi" w:hAnsiTheme="minorHAnsi" w:cstheme="minorHAnsi"/>
                <w:sz w:val="24"/>
              </w:rPr>
            </w:pPr>
            <w:r w:rsidRPr="005E2D75">
              <w:rPr>
                <w:rFonts w:asciiTheme="minorHAnsi" w:hAnsiTheme="minorHAnsi" w:cstheme="minorHAnsi"/>
                <w:sz w:val="24"/>
              </w:rPr>
              <w:t xml:space="preserve">• Work with others so that your </w:t>
            </w:r>
            <w:r w:rsidR="00FE234D" w:rsidRPr="005E2D75">
              <w:rPr>
                <w:rFonts w:asciiTheme="minorHAnsi" w:hAnsiTheme="minorHAnsi" w:cstheme="minorHAnsi"/>
                <w:sz w:val="24"/>
              </w:rPr>
              <w:t>assessment</w:t>
            </w:r>
            <w:r w:rsidRPr="005E2D75">
              <w:rPr>
                <w:rFonts w:asciiTheme="minorHAnsi" w:hAnsiTheme="minorHAnsi" w:cstheme="minorHAnsi"/>
                <w:sz w:val="24"/>
              </w:rPr>
              <w:t xml:space="preserve"> is not your own independent work </w:t>
            </w:r>
          </w:p>
          <w:p w14:paraId="7BA015F8" w14:textId="77777777" w:rsidR="00F411A0" w:rsidRPr="005E2D75" w:rsidRDefault="009D52FD" w:rsidP="00F411A0">
            <w:pPr>
              <w:pStyle w:val="NormalWeb"/>
              <w:spacing w:before="120" w:beforeAutospacing="0" w:after="120" w:afterAutospacing="0"/>
              <w:rPr>
                <w:rStyle w:val="Hyperlink"/>
                <w:rFonts w:asciiTheme="minorHAnsi" w:hAnsiTheme="minorHAnsi" w:cstheme="minorHAnsi"/>
                <w:color w:val="auto"/>
                <w:sz w:val="24"/>
                <w:u w:val="none"/>
              </w:rPr>
            </w:pPr>
            <w:r w:rsidRPr="005E2D75">
              <w:rPr>
                <w:rStyle w:val="Hyperlink"/>
                <w:rFonts w:asciiTheme="minorHAnsi" w:hAnsiTheme="minorHAnsi" w:cstheme="minorHAnsi"/>
                <w:color w:val="auto"/>
                <w:sz w:val="24"/>
                <w:u w:val="none"/>
              </w:rPr>
              <w:t>and/or non-examination assessments and coursework, as example:</w:t>
            </w:r>
          </w:p>
          <w:p w14:paraId="1376A61D" w14:textId="77777777" w:rsidR="00F411A0" w:rsidRPr="005E2D75" w:rsidRDefault="00F411A0" w:rsidP="00F411A0">
            <w:pPr>
              <w:pStyle w:val="NormalWeb"/>
              <w:spacing w:before="0" w:beforeAutospacing="0" w:after="120" w:afterAutospacing="0"/>
              <w:ind w:left="720"/>
              <w:rPr>
                <w:rFonts w:asciiTheme="minorHAnsi" w:hAnsiTheme="minorHAnsi" w:cstheme="minorHAnsi"/>
                <w:b/>
                <w:bCs/>
                <w:sz w:val="24"/>
              </w:rPr>
            </w:pPr>
            <w:r w:rsidRPr="005E2D75">
              <w:rPr>
                <w:rFonts w:asciiTheme="minorHAnsi" w:hAnsiTheme="minorHAnsi" w:cstheme="minorHAnsi"/>
                <w:b/>
                <w:bCs/>
                <w:sz w:val="24"/>
              </w:rPr>
              <w:t>Research and using references</w:t>
            </w:r>
          </w:p>
          <w:p w14:paraId="659E5C87" w14:textId="0723FE18" w:rsidR="00F411A0" w:rsidRPr="005E2D75" w:rsidRDefault="00F411A0" w:rsidP="00F411A0">
            <w:pPr>
              <w:pStyle w:val="NormalWeb"/>
              <w:spacing w:before="0" w:beforeAutospacing="0" w:after="120" w:afterAutospacing="0"/>
              <w:ind w:left="720"/>
              <w:rPr>
                <w:rFonts w:asciiTheme="minorHAnsi" w:hAnsiTheme="minorHAnsi" w:cstheme="minorHAnsi"/>
                <w:sz w:val="24"/>
              </w:rPr>
            </w:pPr>
            <w:r w:rsidRPr="005E2D75">
              <w:rPr>
                <w:rFonts w:asciiTheme="minorHAnsi" w:hAnsiTheme="minorHAnsi" w:cstheme="minorHAnsi"/>
                <w:sz w:val="24"/>
              </w:rPr>
              <w:t>...</w:t>
            </w:r>
            <w:r w:rsidR="009D52FD" w:rsidRPr="005E2D75">
              <w:rPr>
                <w:rFonts w:asciiTheme="minorHAnsi" w:hAnsiTheme="minorHAnsi" w:cstheme="minorHAnsi"/>
                <w:sz w:val="24"/>
              </w:rPr>
              <w:t xml:space="preserve">Where computer-generated content has been used (such as an AI Chatbot), your reference </w:t>
            </w:r>
            <w:r w:rsidR="009D52FD" w:rsidRPr="005E2D75">
              <w:rPr>
                <w:rFonts w:asciiTheme="minorHAnsi" w:hAnsiTheme="minorHAnsi" w:cstheme="minorHAnsi"/>
                <w:b/>
                <w:bCs/>
                <w:sz w:val="24"/>
              </w:rPr>
              <w:t xml:space="preserve">must </w:t>
            </w:r>
            <w:r w:rsidR="009D52FD" w:rsidRPr="005E2D75">
              <w:rPr>
                <w:rFonts w:asciiTheme="minorHAnsi" w:hAnsiTheme="minorHAnsi" w:cstheme="minorHAnsi"/>
                <w:sz w:val="24"/>
              </w:rPr>
              <w:t>show the name of the AI bot used</w:t>
            </w:r>
            <w:r w:rsidR="00FE234D" w:rsidRPr="005E2D75">
              <w:rPr>
                <w:rFonts w:asciiTheme="minorHAnsi" w:hAnsiTheme="minorHAnsi" w:cstheme="minorHAnsi"/>
                <w:sz w:val="24"/>
              </w:rPr>
              <w:t xml:space="preserve"> </w:t>
            </w:r>
            <w:r w:rsidR="009D52FD" w:rsidRPr="005E2D75">
              <w:rPr>
                <w:rFonts w:asciiTheme="minorHAnsi" w:hAnsiTheme="minorHAnsi" w:cstheme="minorHAnsi"/>
                <w:sz w:val="24"/>
              </w:rPr>
              <w:t>and should show the date the content was generated. For example: ChatGPT 3.5 (https://openai.com/blog/chatgpt/), 25/01/202</w:t>
            </w:r>
            <w:r w:rsidR="00FE234D" w:rsidRPr="005E2D75">
              <w:rPr>
                <w:rFonts w:asciiTheme="minorHAnsi" w:hAnsiTheme="minorHAnsi" w:cstheme="minorHAnsi"/>
                <w:sz w:val="24"/>
              </w:rPr>
              <w:t>5</w:t>
            </w:r>
            <w:r w:rsidR="009D52FD" w:rsidRPr="005E2D75">
              <w:rPr>
                <w:rFonts w:asciiTheme="minorHAnsi" w:hAnsiTheme="minorHAnsi" w:cstheme="minorHAnsi"/>
                <w:sz w:val="24"/>
              </w:rPr>
              <w:t xml:space="preserve">. You </w:t>
            </w:r>
            <w:r w:rsidR="00FE234D" w:rsidRPr="005E2D75">
              <w:rPr>
                <w:rFonts w:asciiTheme="minorHAnsi" w:hAnsiTheme="minorHAnsi" w:cstheme="minorHAnsi"/>
                <w:b/>
                <w:bCs/>
                <w:sz w:val="24"/>
              </w:rPr>
              <w:t>must</w:t>
            </w:r>
            <w:r w:rsidR="009D52FD" w:rsidRPr="005E2D75">
              <w:rPr>
                <w:rFonts w:asciiTheme="minorHAnsi" w:hAnsiTheme="minorHAnsi" w:cstheme="minorHAnsi"/>
                <w:sz w:val="24"/>
              </w:rPr>
              <w:t xml:space="preserve"> </w:t>
            </w:r>
            <w:r w:rsidR="00FE234D" w:rsidRPr="005E2D75">
              <w:rPr>
                <w:rFonts w:asciiTheme="minorHAnsi" w:hAnsiTheme="minorHAnsi" w:cstheme="minorHAnsi"/>
                <w:sz w:val="24"/>
              </w:rPr>
              <w:t>submit</w:t>
            </w:r>
            <w:r w:rsidR="009D52FD" w:rsidRPr="005E2D75">
              <w:rPr>
                <w:rFonts w:asciiTheme="minorHAnsi" w:hAnsiTheme="minorHAnsi" w:cstheme="minorHAnsi"/>
                <w:sz w:val="24"/>
              </w:rPr>
              <w:t xml:space="preserve"> a copy of the computer-generated content </w:t>
            </w:r>
            <w:r w:rsidR="00FE234D" w:rsidRPr="005E2D75">
              <w:rPr>
                <w:rFonts w:asciiTheme="minorHAnsi" w:hAnsiTheme="minorHAnsi" w:cstheme="minorHAnsi"/>
                <w:sz w:val="24"/>
              </w:rPr>
              <w:t xml:space="preserve">with your work </w:t>
            </w:r>
            <w:r w:rsidR="009D52FD" w:rsidRPr="005E2D75">
              <w:rPr>
                <w:rFonts w:asciiTheme="minorHAnsi" w:hAnsiTheme="minorHAnsi" w:cstheme="minorHAnsi"/>
                <w:sz w:val="24"/>
              </w:rPr>
              <w:t xml:space="preserve">for reference and authentication purposes. </w:t>
            </w:r>
          </w:p>
          <w:p w14:paraId="544C7DE7" w14:textId="53EBBF22" w:rsidR="00D75ED0" w:rsidRPr="005E2D75" w:rsidRDefault="00D75ED0" w:rsidP="00D75ED0">
            <w:pPr>
              <w:pStyle w:val="NormalWeb"/>
              <w:spacing w:before="0" w:beforeAutospacing="0" w:after="120" w:afterAutospacing="0"/>
              <w:ind w:left="720"/>
              <w:rPr>
                <w:rFonts w:asciiTheme="minorHAnsi" w:hAnsiTheme="minorHAnsi" w:cstheme="minorHAnsi"/>
                <w:b/>
                <w:bCs/>
                <w:sz w:val="24"/>
              </w:rPr>
            </w:pPr>
            <w:r w:rsidRPr="005E2D75">
              <w:rPr>
                <w:rFonts w:asciiTheme="minorHAnsi" w:hAnsiTheme="minorHAnsi" w:cstheme="minorHAnsi"/>
                <w:b/>
                <w:bCs/>
                <w:sz w:val="24"/>
              </w:rPr>
              <w:t>If you copy the words, ideas or outputs of others and do not show your sources in references and a bibliography, this will be considered as cheating</w:t>
            </w:r>
            <w:r w:rsidRPr="005E2D75">
              <w:rPr>
                <w:rFonts w:asciiTheme="minorHAnsi" w:hAnsiTheme="minorHAnsi" w:cstheme="minorHAnsi"/>
                <w:sz w:val="24"/>
              </w:rPr>
              <w:t xml:space="preserve">. </w:t>
            </w:r>
          </w:p>
          <w:p w14:paraId="0DB693A4" w14:textId="77777777" w:rsidR="00F411A0" w:rsidRPr="005E2D75" w:rsidRDefault="00F411A0" w:rsidP="00F411A0">
            <w:pPr>
              <w:pStyle w:val="NormalWeb"/>
              <w:spacing w:before="0" w:beforeAutospacing="0" w:after="120" w:afterAutospacing="0"/>
              <w:ind w:left="720"/>
              <w:rPr>
                <w:rFonts w:asciiTheme="minorHAnsi" w:hAnsiTheme="minorHAnsi" w:cstheme="minorHAnsi"/>
                <w:b/>
                <w:bCs/>
                <w:sz w:val="24"/>
              </w:rPr>
            </w:pPr>
            <w:r w:rsidRPr="005E2D75">
              <w:rPr>
                <w:rFonts w:asciiTheme="minorHAnsi" w:hAnsiTheme="minorHAnsi" w:cstheme="minorHAnsi"/>
                <w:b/>
                <w:bCs/>
                <w:sz w:val="24"/>
              </w:rPr>
              <w:t xml:space="preserve">Plagiarism </w:t>
            </w:r>
          </w:p>
          <w:p w14:paraId="7FE0F16F" w14:textId="304AA789" w:rsidR="00F411A0" w:rsidRPr="005E2D75" w:rsidRDefault="00F411A0" w:rsidP="00F411A0">
            <w:pPr>
              <w:pStyle w:val="NormalWeb"/>
              <w:spacing w:before="0" w:beforeAutospacing="0" w:after="120" w:afterAutospacing="0"/>
              <w:ind w:left="720"/>
              <w:rPr>
                <w:rFonts w:asciiTheme="minorHAnsi" w:hAnsiTheme="minorHAnsi" w:cstheme="minorHAnsi"/>
                <w:b/>
                <w:bCs/>
                <w:sz w:val="24"/>
              </w:rPr>
            </w:pPr>
            <w:r w:rsidRPr="005E2D75">
              <w:rPr>
                <w:rFonts w:asciiTheme="minorHAnsi" w:hAnsiTheme="minorHAnsi" w:cstheme="minorHAnsi"/>
                <w:sz w:val="24"/>
              </w:rPr>
              <w:t xml:space="preserve">Plagiarism involves taking someone else’s words, thoughts, ideas or outputs and trying to pass them off as your own. </w:t>
            </w:r>
            <w:r w:rsidRPr="005E2D75">
              <w:rPr>
                <w:rFonts w:asciiTheme="minorHAnsi" w:hAnsiTheme="minorHAnsi" w:cstheme="minorHAnsi"/>
                <w:b/>
                <w:bCs/>
                <w:sz w:val="24"/>
              </w:rPr>
              <w:t>It is a form of cheating which is taken very seriously</w:t>
            </w:r>
            <w:r w:rsidRPr="005E2D75">
              <w:rPr>
                <w:rFonts w:asciiTheme="minorHAnsi" w:hAnsiTheme="minorHAnsi" w:cstheme="minorHAnsi"/>
                <w:sz w:val="24"/>
              </w:rPr>
              <w:t>...</w:t>
            </w:r>
          </w:p>
          <w:p w14:paraId="22D62571" w14:textId="64822CF7" w:rsidR="00B716DD" w:rsidRPr="00E31F60" w:rsidRDefault="00B716DD" w:rsidP="00B813C3">
            <w:pPr>
              <w:spacing w:before="120"/>
              <w:rPr>
                <w:rFonts w:cs="Tahoma"/>
              </w:rPr>
            </w:pPr>
          </w:p>
        </w:tc>
      </w:tr>
    </w:tbl>
    <w:p w14:paraId="186B1CCB" w14:textId="7FCA20D1" w:rsidR="002471AB" w:rsidRPr="00DA74E7" w:rsidRDefault="002471AB" w:rsidP="009C3F05">
      <w:pPr>
        <w:pStyle w:val="Heading1"/>
        <w:spacing w:before="120" w:after="120"/>
        <w:rPr>
          <w:rFonts w:asciiTheme="minorHAnsi" w:hAnsiTheme="minorHAnsi" w:cstheme="minorHAnsi"/>
          <w:sz w:val="24"/>
        </w:rPr>
      </w:pPr>
      <w:bookmarkStart w:id="15" w:name="_Toc192240384"/>
      <w:r w:rsidRPr="00DA74E7">
        <w:rPr>
          <w:rFonts w:asciiTheme="minorHAnsi" w:hAnsiTheme="minorHAnsi" w:cstheme="minorHAnsi"/>
          <w:sz w:val="24"/>
        </w:rPr>
        <w:lastRenderedPageBreak/>
        <w:t>Personal data</w:t>
      </w:r>
      <w:bookmarkEnd w:id="15"/>
    </w:p>
    <w:tbl>
      <w:tblPr>
        <w:tblStyle w:val="TableGrid"/>
        <w:tblW w:w="0" w:type="auto"/>
        <w:tblLook w:val="04A0" w:firstRow="1" w:lastRow="0" w:firstColumn="1" w:lastColumn="0" w:noHBand="0" w:noVBand="1"/>
      </w:tblPr>
      <w:tblGrid>
        <w:gridCol w:w="10053"/>
      </w:tblGrid>
      <w:tr w:rsidR="002471AB" w:rsidRPr="00DA74E7" w14:paraId="28C6894F" w14:textId="77777777" w:rsidTr="00131224">
        <w:tc>
          <w:tcPr>
            <w:tcW w:w="10053" w:type="dxa"/>
          </w:tcPr>
          <w:p w14:paraId="4A22E322" w14:textId="500640EA" w:rsidR="00EF2389" w:rsidRPr="001A0B9E" w:rsidRDefault="00EF2389" w:rsidP="00EF2389">
            <w:pPr>
              <w:pStyle w:val="NormalWeb"/>
              <w:numPr>
                <w:ilvl w:val="0"/>
                <w:numId w:val="19"/>
              </w:numPr>
              <w:spacing w:before="0" w:beforeAutospacing="0" w:after="0" w:afterAutospacing="0"/>
              <w:rPr>
                <w:rFonts w:asciiTheme="minorHAnsi" w:hAnsiTheme="minorHAnsi" w:cstheme="minorHAnsi"/>
                <w:sz w:val="24"/>
              </w:rPr>
            </w:pPr>
            <w:r w:rsidRPr="001A0B9E">
              <w:rPr>
                <w:rFonts w:asciiTheme="minorHAnsi" w:hAnsiTheme="minorHAnsi" w:cstheme="minorHAnsi"/>
                <w:sz w:val="24"/>
              </w:rPr>
              <w:t>Any person involved in completing examinations/assessments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w:t>
            </w:r>
          </w:p>
          <w:p w14:paraId="3FD984CC" w14:textId="53239AF4" w:rsidR="00EF2389" w:rsidRPr="001A0B9E" w:rsidRDefault="00EF2389" w:rsidP="00EF2389">
            <w:pPr>
              <w:pStyle w:val="NormalWeb"/>
              <w:numPr>
                <w:ilvl w:val="0"/>
                <w:numId w:val="19"/>
              </w:numPr>
              <w:rPr>
                <w:rFonts w:asciiTheme="minorHAnsi" w:hAnsiTheme="minorHAnsi" w:cstheme="minorHAnsi"/>
                <w:sz w:val="24"/>
              </w:rPr>
            </w:pPr>
            <w:r w:rsidRPr="001A0B9E">
              <w:rPr>
                <w:rFonts w:asciiTheme="minorHAnsi" w:hAnsiTheme="minorHAnsi" w:cstheme="minorHAnsi"/>
                <w:sz w:val="24"/>
              </w:rPr>
              <w:t xml:space="preserve">The centre will provide relevant personal data including name, date of birth, gender to the awarding bodies for the purpose of examining and awarding qualifications. </w:t>
            </w:r>
          </w:p>
          <w:p w14:paraId="6F339420" w14:textId="6B26A170" w:rsidR="002471AB" w:rsidRPr="00DA74E7" w:rsidRDefault="00EF2389" w:rsidP="00DA74E7">
            <w:pPr>
              <w:pStyle w:val="NormalWeb"/>
              <w:numPr>
                <w:ilvl w:val="0"/>
                <w:numId w:val="19"/>
              </w:numPr>
              <w:spacing w:before="0" w:beforeAutospacing="0" w:after="0" w:afterAutospacing="0"/>
              <w:rPr>
                <w:rFonts w:asciiTheme="minorHAnsi" w:hAnsiTheme="minorHAnsi" w:cstheme="minorHAnsi"/>
                <w:i/>
                <w:iCs/>
                <w:sz w:val="24"/>
              </w:rPr>
            </w:pPr>
            <w:r w:rsidRPr="001A0B9E">
              <w:rPr>
                <w:rFonts w:asciiTheme="minorHAnsi" w:hAnsiTheme="minorHAnsi" w:cstheme="minorHAnsi"/>
                <w:sz w:val="24"/>
              </w:rPr>
              <w:t>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w:t>
            </w:r>
            <w:r w:rsidRPr="00DA74E7">
              <w:rPr>
                <w:rFonts w:asciiTheme="minorHAnsi" w:hAnsiTheme="minorHAnsi" w:cstheme="minorHAnsi"/>
                <w:i/>
                <w:iCs/>
                <w:sz w:val="24"/>
              </w:rPr>
              <w:t xml:space="preserve"> </w:t>
            </w:r>
          </w:p>
        </w:tc>
      </w:tr>
    </w:tbl>
    <w:p w14:paraId="089280F5" w14:textId="01CF51F4" w:rsidR="008D2320" w:rsidRPr="00F154A8" w:rsidRDefault="008D2320" w:rsidP="009C3F05">
      <w:pPr>
        <w:pStyle w:val="Heading1"/>
        <w:spacing w:before="120" w:after="120"/>
        <w:rPr>
          <w:rFonts w:asciiTheme="minorHAnsi" w:hAnsiTheme="minorHAnsi" w:cstheme="minorHAnsi"/>
          <w:sz w:val="24"/>
        </w:rPr>
      </w:pPr>
      <w:bookmarkStart w:id="16" w:name="_Toc192240385"/>
      <w:r w:rsidRPr="00F154A8">
        <w:rPr>
          <w:rFonts w:asciiTheme="minorHAnsi" w:hAnsiTheme="minorHAnsi" w:cstheme="minorHAnsi"/>
          <w:sz w:val="24"/>
        </w:rPr>
        <w:lastRenderedPageBreak/>
        <w:t>Coursework</w:t>
      </w:r>
      <w:r w:rsidR="00B716DD" w:rsidRPr="00F154A8">
        <w:rPr>
          <w:rFonts w:asciiTheme="minorHAnsi" w:hAnsiTheme="minorHAnsi" w:cstheme="minorHAnsi"/>
          <w:sz w:val="24"/>
        </w:rPr>
        <w:t xml:space="preserve"> assessments</w:t>
      </w:r>
      <w:r w:rsidRPr="00F154A8">
        <w:rPr>
          <w:rFonts w:asciiTheme="minorHAnsi" w:hAnsiTheme="minorHAnsi" w:cstheme="minorHAnsi"/>
          <w:sz w:val="24"/>
        </w:rPr>
        <w:t>/non-examination assessments</w:t>
      </w:r>
      <w:bookmarkEnd w:id="12"/>
      <w:bookmarkEnd w:id="16"/>
    </w:p>
    <w:tbl>
      <w:tblPr>
        <w:tblStyle w:val="TableGrid"/>
        <w:tblW w:w="0" w:type="auto"/>
        <w:tblLook w:val="04A0" w:firstRow="1" w:lastRow="0" w:firstColumn="1" w:lastColumn="0" w:noHBand="0" w:noVBand="1"/>
      </w:tblPr>
      <w:tblGrid>
        <w:gridCol w:w="10053"/>
      </w:tblGrid>
      <w:tr w:rsidR="008D2320" w:rsidRPr="00617B2C" w14:paraId="47F38807" w14:textId="77777777" w:rsidTr="00855320">
        <w:tc>
          <w:tcPr>
            <w:tcW w:w="10053" w:type="dxa"/>
          </w:tcPr>
          <w:p w14:paraId="1425CA05" w14:textId="77777777" w:rsidR="00D31CF8" w:rsidRDefault="00D31CF8" w:rsidP="003C540C">
            <w:pPr>
              <w:pStyle w:val="NormalWeb"/>
              <w:spacing w:before="120" w:beforeAutospacing="0" w:after="120" w:afterAutospacing="0"/>
              <w:ind w:left="714"/>
              <w:rPr>
                <w:rFonts w:asciiTheme="minorHAnsi" w:hAnsiTheme="minorHAnsi" w:cstheme="minorHAnsi"/>
                <w:sz w:val="24"/>
              </w:rPr>
            </w:pPr>
            <w:r w:rsidRPr="00D31CF8">
              <w:rPr>
                <w:rFonts w:asciiTheme="minorHAnsi" w:hAnsiTheme="minorHAnsi" w:cstheme="minorHAnsi"/>
                <w:sz w:val="24"/>
              </w:rPr>
              <w:t xml:space="preserve">Some subjects have an element of coursework/controlled assessment and non-examination assessment included in them. It is the candidate’s responsibility to read and understand Information for candidates – coursework and non-examination assessments. AI stands for artificial intelligence and using it is like having a computer that thinks. </w:t>
            </w:r>
          </w:p>
          <w:p w14:paraId="5B507620" w14:textId="77777777" w:rsidR="00D31CF8" w:rsidRDefault="00D31CF8" w:rsidP="003C540C">
            <w:pPr>
              <w:pStyle w:val="NormalWeb"/>
              <w:spacing w:before="120" w:beforeAutospacing="0" w:after="120" w:afterAutospacing="0"/>
              <w:ind w:left="714"/>
              <w:rPr>
                <w:rFonts w:asciiTheme="minorHAnsi" w:hAnsiTheme="minorHAnsi" w:cstheme="minorHAnsi"/>
                <w:sz w:val="24"/>
              </w:rPr>
            </w:pPr>
            <w:r w:rsidRPr="00D31CF8">
              <w:rPr>
                <w:rFonts w:asciiTheme="minorHAnsi" w:hAnsiTheme="minorHAnsi" w:cstheme="minorHAnsi"/>
                <w:sz w:val="24"/>
              </w:rPr>
              <w:t xml:space="preserve">AI tools like ChatGPT or Snapchat My AI can write text, make art and create music by learning from data from the internet, they can also make things up and be biased. AI misuse is when you take something made using AI and say it’s your own work. AI tools are not allowed during exams. The misuse of AI could lose candidates marks for assessments or even disqualification from the subject. </w:t>
            </w:r>
          </w:p>
          <w:p w14:paraId="00153088" w14:textId="0D66D281" w:rsidR="007C54CB" w:rsidRPr="00D31CF8" w:rsidRDefault="00D31CF8" w:rsidP="003C540C">
            <w:pPr>
              <w:pStyle w:val="NormalWeb"/>
              <w:spacing w:before="120" w:beforeAutospacing="0" w:after="120" w:afterAutospacing="0"/>
              <w:ind w:left="714"/>
              <w:rPr>
                <w:rFonts w:asciiTheme="minorHAnsi" w:hAnsiTheme="minorHAnsi" w:cstheme="minorHAnsi"/>
                <w:color w:val="0070C0"/>
                <w:sz w:val="24"/>
                <w:highlight w:val="cyan"/>
              </w:rPr>
            </w:pPr>
            <w:r w:rsidRPr="00D31CF8">
              <w:rPr>
                <w:rFonts w:asciiTheme="minorHAnsi" w:hAnsiTheme="minorHAnsi" w:cstheme="minorHAnsi"/>
                <w:sz w:val="24"/>
              </w:rPr>
              <w:t>Subject teachers will advise candidates when assessments take place. Depending on the type of assessment, it will be marked by the subject teacher and the</w:t>
            </w:r>
            <w:r w:rsidR="00F154A8">
              <w:rPr>
                <w:rFonts w:asciiTheme="minorHAnsi" w:hAnsiTheme="minorHAnsi" w:cstheme="minorHAnsi"/>
                <w:sz w:val="24"/>
              </w:rPr>
              <w:t>n</w:t>
            </w:r>
            <w:r w:rsidRPr="00D31CF8">
              <w:rPr>
                <w:rFonts w:asciiTheme="minorHAnsi" w:hAnsiTheme="minorHAnsi" w:cstheme="minorHAnsi"/>
                <w:sz w:val="24"/>
              </w:rPr>
              <w:t xml:space="preserve"> moderated by the award</w:t>
            </w:r>
            <w:r w:rsidR="00F154A8">
              <w:rPr>
                <w:rFonts w:asciiTheme="minorHAnsi" w:hAnsiTheme="minorHAnsi" w:cstheme="minorHAnsi"/>
                <w:sz w:val="24"/>
              </w:rPr>
              <w:t>ing</w:t>
            </w:r>
            <w:r w:rsidRPr="00D31CF8">
              <w:rPr>
                <w:rFonts w:asciiTheme="minorHAnsi" w:hAnsiTheme="minorHAnsi" w:cstheme="minorHAnsi"/>
                <w:sz w:val="24"/>
              </w:rPr>
              <w:t xml:space="preserve"> body, or it will be sent to the awarding body for marking. Subject teachers will advise candidates of marks before work is sent to the awarding body and appeals should be directed to the subject teacher in the first instance. </w:t>
            </w:r>
            <w:r w:rsidR="007C54CB" w:rsidRPr="00D31CF8">
              <w:rPr>
                <w:rFonts w:asciiTheme="minorHAnsi" w:hAnsiTheme="minorHAnsi" w:cstheme="minorHAnsi"/>
                <w:sz w:val="24"/>
              </w:rPr>
              <w:t xml:space="preserve"> </w:t>
            </w:r>
          </w:p>
        </w:tc>
      </w:tr>
    </w:tbl>
    <w:p w14:paraId="3EED6166" w14:textId="6023FD0D" w:rsidR="00171CCE" w:rsidRPr="00DF0E14" w:rsidRDefault="003229A8" w:rsidP="009C3F05">
      <w:pPr>
        <w:pStyle w:val="Heading1"/>
        <w:spacing w:before="120" w:after="120"/>
        <w:rPr>
          <w:rFonts w:asciiTheme="minorHAnsi" w:hAnsiTheme="minorHAnsi" w:cstheme="minorHAnsi"/>
          <w:sz w:val="24"/>
        </w:rPr>
      </w:pPr>
      <w:bookmarkStart w:id="17" w:name="_Toc192240386"/>
      <w:bookmarkEnd w:id="13"/>
      <w:r w:rsidRPr="00DF0E14">
        <w:rPr>
          <w:rFonts w:asciiTheme="minorHAnsi" w:hAnsiTheme="minorHAnsi" w:cstheme="minorHAnsi"/>
          <w:sz w:val="24"/>
        </w:rPr>
        <w:t xml:space="preserve">Contingency </w:t>
      </w:r>
      <w:r w:rsidR="00CE1329" w:rsidRPr="00DF0E14">
        <w:rPr>
          <w:rFonts w:asciiTheme="minorHAnsi" w:hAnsiTheme="minorHAnsi" w:cstheme="minorHAnsi"/>
          <w:sz w:val="24"/>
        </w:rPr>
        <w:t>sessions</w:t>
      </w:r>
      <w:r w:rsidRPr="00DF0E14">
        <w:rPr>
          <w:rFonts w:asciiTheme="minorHAnsi" w:hAnsiTheme="minorHAnsi" w:cstheme="minorHAnsi"/>
          <w:sz w:val="24"/>
        </w:rPr>
        <w:t xml:space="preserve"> - Summer 20</w:t>
      </w:r>
      <w:r w:rsidR="004B19BC" w:rsidRPr="00DF0E14">
        <w:rPr>
          <w:rFonts w:asciiTheme="minorHAnsi" w:hAnsiTheme="minorHAnsi" w:cstheme="minorHAnsi"/>
          <w:sz w:val="24"/>
        </w:rPr>
        <w:t>2</w:t>
      </w:r>
      <w:r w:rsidR="002D34CD" w:rsidRPr="00DF0E14">
        <w:rPr>
          <w:rFonts w:asciiTheme="minorHAnsi" w:hAnsiTheme="minorHAnsi" w:cstheme="minorHAnsi"/>
          <w:sz w:val="24"/>
        </w:rPr>
        <w:t>5</w:t>
      </w:r>
      <w:bookmarkEnd w:id="17"/>
    </w:p>
    <w:tbl>
      <w:tblPr>
        <w:tblStyle w:val="TableGrid"/>
        <w:tblW w:w="0" w:type="auto"/>
        <w:tblLook w:val="04A0" w:firstRow="1" w:lastRow="0" w:firstColumn="1" w:lastColumn="0" w:noHBand="0" w:noVBand="1"/>
      </w:tblPr>
      <w:tblGrid>
        <w:gridCol w:w="10053"/>
      </w:tblGrid>
      <w:tr w:rsidR="00171CCE" w:rsidRPr="00617B2C" w14:paraId="2C3CA67A" w14:textId="77777777" w:rsidTr="003229A8">
        <w:tc>
          <w:tcPr>
            <w:tcW w:w="10836" w:type="dxa"/>
          </w:tcPr>
          <w:p w14:paraId="0A59BA63" w14:textId="1BAE66CB" w:rsidR="001A0B9E" w:rsidRPr="00AC7E52" w:rsidRDefault="001A0B9E" w:rsidP="001A0B9E">
            <w:pPr>
              <w:spacing w:before="120" w:after="120"/>
              <w:jc w:val="both"/>
              <w:rPr>
                <w:rFonts w:asciiTheme="minorHAnsi" w:hAnsiTheme="minorHAnsi" w:cstheme="minorHAnsi"/>
                <w:b/>
                <w:sz w:val="24"/>
                <w:szCs w:val="24"/>
              </w:rPr>
            </w:pPr>
            <w:r w:rsidRPr="0073304F">
              <w:rPr>
                <w:rFonts w:asciiTheme="minorHAnsi" w:hAnsiTheme="minorHAnsi" w:cstheme="minorHAnsi"/>
                <w:sz w:val="24"/>
                <w:szCs w:val="24"/>
              </w:rPr>
              <w:t>The Joint Council of Qualifications (JCQ) have declared that Wednesday 2</w:t>
            </w:r>
            <w:r w:rsidR="00DF0E14">
              <w:rPr>
                <w:rFonts w:asciiTheme="minorHAnsi" w:hAnsiTheme="minorHAnsi" w:cstheme="minorHAnsi"/>
                <w:sz w:val="24"/>
                <w:szCs w:val="24"/>
              </w:rPr>
              <w:t>5</w:t>
            </w:r>
            <w:r w:rsidRPr="0073304F">
              <w:rPr>
                <w:rFonts w:asciiTheme="minorHAnsi" w:hAnsiTheme="minorHAnsi" w:cstheme="minorHAnsi"/>
                <w:sz w:val="24"/>
                <w:szCs w:val="24"/>
              </w:rPr>
              <w:t xml:space="preserve">th June </w:t>
            </w:r>
            <w:r>
              <w:rPr>
                <w:rFonts w:asciiTheme="minorHAnsi" w:hAnsiTheme="minorHAnsi" w:cstheme="minorHAnsi"/>
                <w:sz w:val="24"/>
                <w:szCs w:val="24"/>
              </w:rPr>
              <w:t>202</w:t>
            </w:r>
            <w:r w:rsidR="00DF0E14">
              <w:rPr>
                <w:rFonts w:asciiTheme="minorHAnsi" w:hAnsiTheme="minorHAnsi" w:cstheme="minorHAnsi"/>
                <w:sz w:val="24"/>
                <w:szCs w:val="24"/>
              </w:rPr>
              <w:t>5</w:t>
            </w:r>
            <w:r>
              <w:rPr>
                <w:rFonts w:asciiTheme="minorHAnsi" w:hAnsiTheme="minorHAnsi" w:cstheme="minorHAnsi"/>
                <w:sz w:val="24"/>
                <w:szCs w:val="24"/>
              </w:rPr>
              <w:t xml:space="preserve"> and the afternoon of </w:t>
            </w:r>
            <w:r w:rsidR="00DF0E14">
              <w:rPr>
                <w:rFonts w:asciiTheme="minorHAnsi" w:hAnsiTheme="minorHAnsi" w:cstheme="minorHAnsi"/>
                <w:sz w:val="24"/>
                <w:szCs w:val="24"/>
              </w:rPr>
              <w:t>Wedne</w:t>
            </w:r>
            <w:r>
              <w:rPr>
                <w:rFonts w:asciiTheme="minorHAnsi" w:hAnsiTheme="minorHAnsi" w:cstheme="minorHAnsi"/>
                <w:sz w:val="24"/>
                <w:szCs w:val="24"/>
              </w:rPr>
              <w:t xml:space="preserve">sday </w:t>
            </w:r>
            <w:r w:rsidR="00DF0E14">
              <w:rPr>
                <w:rFonts w:asciiTheme="minorHAnsi" w:hAnsiTheme="minorHAnsi" w:cstheme="minorHAnsi"/>
                <w:sz w:val="24"/>
                <w:szCs w:val="24"/>
              </w:rPr>
              <w:t>11</w:t>
            </w:r>
            <w:r w:rsidRPr="00A31130">
              <w:rPr>
                <w:rFonts w:asciiTheme="minorHAnsi" w:hAnsiTheme="minorHAnsi" w:cstheme="minorHAnsi"/>
                <w:sz w:val="24"/>
                <w:szCs w:val="24"/>
                <w:vertAlign w:val="superscript"/>
              </w:rPr>
              <w:t>th</w:t>
            </w:r>
            <w:r>
              <w:rPr>
                <w:rFonts w:asciiTheme="minorHAnsi" w:hAnsiTheme="minorHAnsi" w:cstheme="minorHAnsi"/>
                <w:sz w:val="24"/>
                <w:szCs w:val="24"/>
              </w:rPr>
              <w:t xml:space="preserve"> June </w:t>
            </w:r>
            <w:r w:rsidRPr="0073304F">
              <w:rPr>
                <w:rFonts w:asciiTheme="minorHAnsi" w:hAnsiTheme="minorHAnsi" w:cstheme="minorHAnsi"/>
                <w:sz w:val="24"/>
                <w:szCs w:val="24"/>
              </w:rPr>
              <w:t>will be the contingency day</w:t>
            </w:r>
            <w:r>
              <w:rPr>
                <w:rFonts w:asciiTheme="minorHAnsi" w:hAnsiTheme="minorHAnsi" w:cstheme="minorHAnsi"/>
                <w:sz w:val="24"/>
                <w:szCs w:val="24"/>
              </w:rPr>
              <w:t>s</w:t>
            </w:r>
            <w:r w:rsidRPr="0073304F">
              <w:rPr>
                <w:rFonts w:asciiTheme="minorHAnsi" w:hAnsiTheme="minorHAnsi" w:cstheme="minorHAnsi"/>
                <w:sz w:val="24"/>
                <w:szCs w:val="24"/>
              </w:rPr>
              <w:t xml:space="preserve"> for Summer 202</w:t>
            </w:r>
            <w:r w:rsidR="00DF0E14">
              <w:rPr>
                <w:rFonts w:asciiTheme="minorHAnsi" w:hAnsiTheme="minorHAnsi" w:cstheme="minorHAnsi"/>
                <w:sz w:val="24"/>
                <w:szCs w:val="24"/>
              </w:rPr>
              <w:t>5</w:t>
            </w:r>
            <w:r w:rsidRPr="0073304F">
              <w:rPr>
                <w:rFonts w:asciiTheme="minorHAnsi" w:hAnsiTheme="minorHAnsi" w:cstheme="minorHAnsi"/>
                <w:sz w:val="24"/>
                <w:szCs w:val="24"/>
              </w:rPr>
              <w:t xml:space="preserve"> examinations. The JCQ states: “The designation of a ‘contingency day’ within the common examination timetable is in the event of national or local disruption to examinations. It is part of the awarding bodies’ contingency planning for examinations”.</w:t>
            </w:r>
            <w:r>
              <w:rPr>
                <w:rFonts w:asciiTheme="minorHAnsi" w:hAnsiTheme="minorHAnsi" w:cstheme="minorHAnsi"/>
                <w:sz w:val="24"/>
                <w:szCs w:val="24"/>
              </w:rPr>
              <w:t xml:space="preserve"> </w:t>
            </w:r>
            <w:r>
              <w:rPr>
                <w:rFonts w:asciiTheme="minorHAnsi" w:hAnsiTheme="minorHAnsi" w:cstheme="minorHAnsi"/>
                <w:b/>
                <w:sz w:val="24"/>
                <w:szCs w:val="24"/>
              </w:rPr>
              <w:t>This means that all candidates must be available to sit exams from the date of their first exam until 2</w:t>
            </w:r>
            <w:r w:rsidR="00DF0E14">
              <w:rPr>
                <w:rFonts w:asciiTheme="minorHAnsi" w:hAnsiTheme="minorHAnsi" w:cstheme="minorHAnsi"/>
                <w:b/>
                <w:sz w:val="24"/>
                <w:szCs w:val="24"/>
              </w:rPr>
              <w:t>5</w:t>
            </w:r>
            <w:r w:rsidRPr="00AC7E52">
              <w:rPr>
                <w:rFonts w:asciiTheme="minorHAnsi" w:hAnsiTheme="minorHAnsi" w:cstheme="minorHAnsi"/>
                <w:b/>
                <w:sz w:val="24"/>
                <w:szCs w:val="24"/>
                <w:vertAlign w:val="superscript"/>
              </w:rPr>
              <w:t>th</w:t>
            </w:r>
            <w:r>
              <w:rPr>
                <w:rFonts w:asciiTheme="minorHAnsi" w:hAnsiTheme="minorHAnsi" w:cstheme="minorHAnsi"/>
                <w:b/>
                <w:sz w:val="24"/>
                <w:szCs w:val="24"/>
              </w:rPr>
              <w:t xml:space="preserve"> June 202</w:t>
            </w:r>
            <w:r w:rsidR="00DF0E14">
              <w:rPr>
                <w:rFonts w:asciiTheme="minorHAnsi" w:hAnsiTheme="minorHAnsi" w:cstheme="minorHAnsi"/>
                <w:b/>
                <w:sz w:val="24"/>
                <w:szCs w:val="24"/>
              </w:rPr>
              <w:t>5</w:t>
            </w:r>
            <w:r>
              <w:rPr>
                <w:rFonts w:asciiTheme="minorHAnsi" w:hAnsiTheme="minorHAnsi" w:cstheme="minorHAnsi"/>
                <w:b/>
                <w:sz w:val="24"/>
                <w:szCs w:val="24"/>
              </w:rPr>
              <w:t>.</w:t>
            </w:r>
          </w:p>
          <w:p w14:paraId="03FA1678" w14:textId="2F502003" w:rsidR="00171CCE" w:rsidRPr="00E31F60" w:rsidRDefault="001A0B9E" w:rsidP="001A0B9E">
            <w:pPr>
              <w:spacing w:before="120" w:after="120"/>
              <w:rPr>
                <w:rFonts w:eastAsia="Times New Roman" w:cs="Tahoma"/>
              </w:rPr>
            </w:pPr>
            <w:r w:rsidRPr="00AC7E52">
              <w:rPr>
                <w:rFonts w:asciiTheme="minorHAnsi" w:eastAsia="Times New Roman" w:hAnsiTheme="minorHAnsi" w:cstheme="minorHAnsi"/>
                <w:sz w:val="24"/>
                <w:szCs w:val="24"/>
              </w:rPr>
              <w:t>This decision is not a school decision and does apply to all candidates in all schools.</w:t>
            </w:r>
          </w:p>
        </w:tc>
      </w:tr>
    </w:tbl>
    <w:p w14:paraId="6F7853A0" w14:textId="77777777" w:rsidR="00C94C7B" w:rsidRPr="002F109E" w:rsidRDefault="00C94C7B" w:rsidP="009C3F05">
      <w:pPr>
        <w:pStyle w:val="Heading1"/>
        <w:spacing w:before="120" w:after="120"/>
        <w:rPr>
          <w:rFonts w:asciiTheme="minorHAnsi" w:hAnsiTheme="minorHAnsi" w:cstheme="minorHAnsi"/>
          <w:sz w:val="24"/>
        </w:rPr>
      </w:pPr>
      <w:bookmarkStart w:id="18" w:name="_Toc463797250"/>
      <w:bookmarkStart w:id="19" w:name="_Toc192240387"/>
      <w:r w:rsidRPr="002F109E">
        <w:rPr>
          <w:rFonts w:asciiTheme="minorHAnsi" w:hAnsiTheme="minorHAnsi" w:cstheme="minorHAnsi"/>
          <w:sz w:val="24"/>
        </w:rPr>
        <w:t>On-screen tests</w:t>
      </w:r>
      <w:bookmarkEnd w:id="18"/>
      <w:bookmarkEnd w:id="19"/>
    </w:p>
    <w:tbl>
      <w:tblPr>
        <w:tblStyle w:val="TableGrid"/>
        <w:tblW w:w="0" w:type="auto"/>
        <w:tblLook w:val="04A0" w:firstRow="1" w:lastRow="0" w:firstColumn="1" w:lastColumn="0" w:noHBand="0" w:noVBand="1"/>
      </w:tblPr>
      <w:tblGrid>
        <w:gridCol w:w="10053"/>
      </w:tblGrid>
      <w:tr w:rsidR="00C94C7B" w:rsidRPr="00617B2C" w14:paraId="3B75CFEC" w14:textId="77777777" w:rsidTr="002F109E">
        <w:tc>
          <w:tcPr>
            <w:tcW w:w="10053" w:type="dxa"/>
          </w:tcPr>
          <w:p w14:paraId="762D1B1B" w14:textId="24DE5F86" w:rsidR="00545050" w:rsidRPr="00E31F60" w:rsidRDefault="002F109E" w:rsidP="00621E59">
            <w:pPr>
              <w:spacing w:before="120" w:after="120"/>
              <w:rPr>
                <w:rFonts w:eastAsia="Times New Roman" w:cs="Tahoma"/>
                <w:i/>
              </w:rPr>
            </w:pPr>
            <w:r>
              <w:rPr>
                <w:rFonts w:asciiTheme="minorHAnsi" w:hAnsiTheme="minorHAnsi" w:cstheme="minorHAnsi"/>
                <w:sz w:val="24"/>
                <w:szCs w:val="24"/>
              </w:rPr>
              <w:t>If you are following a course with on-screen tests (such as NCFE Digital Functional Skills) you should refer to the JCQ information for candidates – onscreen tests.</w:t>
            </w:r>
            <w:r w:rsidR="00545050" w:rsidRPr="00E31F60">
              <w:rPr>
                <w:rFonts w:cs="Tahoma"/>
                <w:color w:val="000000"/>
              </w:rPr>
              <w:t xml:space="preserve"> </w:t>
            </w:r>
          </w:p>
        </w:tc>
      </w:tr>
    </w:tbl>
    <w:p w14:paraId="42CA0F63" w14:textId="77777777" w:rsidR="002F109E" w:rsidRPr="003A17EF" w:rsidRDefault="002F109E" w:rsidP="002F109E">
      <w:pPr>
        <w:pStyle w:val="Heading1"/>
        <w:spacing w:before="120" w:after="120"/>
        <w:jc w:val="both"/>
        <w:rPr>
          <w:rFonts w:asciiTheme="minorHAnsi" w:hAnsiTheme="minorHAnsi" w:cstheme="minorHAnsi"/>
          <w:sz w:val="24"/>
        </w:rPr>
      </w:pPr>
      <w:bookmarkStart w:id="20" w:name="_Toc96604653"/>
      <w:bookmarkStart w:id="21" w:name="_Toc463797254"/>
      <w:bookmarkStart w:id="22" w:name="_Toc192240388"/>
      <w:r w:rsidRPr="003A17EF">
        <w:rPr>
          <w:rFonts w:asciiTheme="minorHAnsi" w:hAnsiTheme="minorHAnsi" w:cstheme="minorHAnsi"/>
          <w:sz w:val="24"/>
        </w:rPr>
        <w:t>Exam Clashes</w:t>
      </w:r>
      <w:bookmarkEnd w:id="20"/>
      <w:bookmarkEnd w:id="22"/>
    </w:p>
    <w:tbl>
      <w:tblPr>
        <w:tblStyle w:val="TableGrid"/>
        <w:tblW w:w="0" w:type="auto"/>
        <w:tblLook w:val="04A0" w:firstRow="1" w:lastRow="0" w:firstColumn="1" w:lastColumn="0" w:noHBand="0" w:noVBand="1"/>
      </w:tblPr>
      <w:tblGrid>
        <w:gridCol w:w="10053"/>
      </w:tblGrid>
      <w:tr w:rsidR="002F109E" w:rsidRPr="00617B2C" w14:paraId="5F2967CA" w14:textId="77777777" w:rsidTr="002F109E">
        <w:tc>
          <w:tcPr>
            <w:tcW w:w="10053" w:type="dxa"/>
          </w:tcPr>
          <w:p w14:paraId="5CBD2460" w14:textId="77777777" w:rsidR="002F109E" w:rsidRPr="00150ADD" w:rsidRDefault="002F109E" w:rsidP="00B8533D">
            <w:pPr>
              <w:spacing w:before="120"/>
              <w:jc w:val="both"/>
              <w:rPr>
                <w:rFonts w:asciiTheme="minorHAnsi" w:hAnsiTheme="minorHAnsi" w:cstheme="minorHAnsi"/>
                <w:sz w:val="24"/>
                <w:szCs w:val="24"/>
              </w:rPr>
            </w:pPr>
            <w:r>
              <w:rPr>
                <w:rFonts w:asciiTheme="minorHAnsi" w:hAnsiTheme="minorHAnsi" w:cstheme="minorHAnsi"/>
                <w:sz w:val="24"/>
                <w:szCs w:val="24"/>
              </w:rPr>
              <w:t>An exam clash is when you have two exams scheduled for the same time. If this happens, you will be given a short-supervised break in the exam room before sitting the next examination. You will be given further details if this applies to you.</w:t>
            </w:r>
          </w:p>
        </w:tc>
      </w:tr>
    </w:tbl>
    <w:p w14:paraId="07EF6D79" w14:textId="77777777" w:rsidR="002F109E" w:rsidRPr="003A17EF" w:rsidRDefault="002F109E" w:rsidP="002F109E">
      <w:pPr>
        <w:pStyle w:val="Heading1"/>
        <w:spacing w:before="120" w:after="120"/>
        <w:jc w:val="both"/>
        <w:rPr>
          <w:rFonts w:asciiTheme="minorHAnsi" w:hAnsiTheme="minorHAnsi" w:cstheme="minorHAnsi"/>
          <w:sz w:val="24"/>
        </w:rPr>
      </w:pPr>
      <w:bookmarkStart w:id="23" w:name="_Toc96604654"/>
      <w:bookmarkStart w:id="24" w:name="_Toc463797255"/>
      <w:bookmarkStart w:id="25" w:name="_Toc192240389"/>
      <w:bookmarkEnd w:id="21"/>
      <w:r w:rsidRPr="003A17EF">
        <w:rPr>
          <w:rFonts w:asciiTheme="minorHAnsi" w:hAnsiTheme="minorHAnsi" w:cstheme="minorHAnsi"/>
          <w:sz w:val="24"/>
        </w:rPr>
        <w:t>Where you will take your exams</w:t>
      </w:r>
      <w:bookmarkEnd w:id="23"/>
      <w:bookmarkEnd w:id="25"/>
    </w:p>
    <w:tbl>
      <w:tblPr>
        <w:tblStyle w:val="TableGrid"/>
        <w:tblW w:w="0" w:type="auto"/>
        <w:tblLook w:val="04A0" w:firstRow="1" w:lastRow="0" w:firstColumn="1" w:lastColumn="0" w:noHBand="0" w:noVBand="1"/>
      </w:tblPr>
      <w:tblGrid>
        <w:gridCol w:w="10053"/>
      </w:tblGrid>
      <w:tr w:rsidR="002F109E" w:rsidRPr="00617B2C" w14:paraId="5B52FF43" w14:textId="77777777" w:rsidTr="002F109E">
        <w:tc>
          <w:tcPr>
            <w:tcW w:w="10053" w:type="dxa"/>
          </w:tcPr>
          <w:p w14:paraId="074774A8" w14:textId="2F8806E1" w:rsidR="002F109E" w:rsidRPr="002B2CE8" w:rsidRDefault="002F109E" w:rsidP="00B8533D">
            <w:pPr>
              <w:spacing w:before="120" w:after="120"/>
              <w:jc w:val="both"/>
              <w:rPr>
                <w:rFonts w:asciiTheme="minorHAnsi" w:hAnsiTheme="minorHAnsi" w:cstheme="minorHAnsi"/>
                <w:sz w:val="24"/>
                <w:szCs w:val="24"/>
              </w:rPr>
            </w:pPr>
            <w:r w:rsidRPr="002B2CE8">
              <w:rPr>
                <w:rFonts w:asciiTheme="minorHAnsi" w:hAnsiTheme="minorHAnsi" w:cstheme="minorHAnsi"/>
                <w:sz w:val="24"/>
                <w:szCs w:val="24"/>
              </w:rPr>
              <w:t xml:space="preserve">Exams will take place </w:t>
            </w:r>
            <w:r>
              <w:rPr>
                <w:rFonts w:asciiTheme="minorHAnsi" w:hAnsiTheme="minorHAnsi" w:cstheme="minorHAnsi"/>
                <w:sz w:val="24"/>
                <w:szCs w:val="24"/>
              </w:rPr>
              <w:t>in the classrooms with only a small number of students. You will be told where you will be the day before your exam by your tutor.</w:t>
            </w:r>
          </w:p>
        </w:tc>
      </w:tr>
    </w:tbl>
    <w:p w14:paraId="62455F50" w14:textId="77777777" w:rsidR="002F109E" w:rsidRPr="003A17EF" w:rsidRDefault="002F109E" w:rsidP="002F109E">
      <w:pPr>
        <w:pStyle w:val="Heading1"/>
        <w:spacing w:before="120" w:after="120"/>
        <w:jc w:val="both"/>
        <w:rPr>
          <w:rFonts w:asciiTheme="minorHAnsi" w:hAnsiTheme="minorHAnsi" w:cstheme="minorHAnsi"/>
          <w:sz w:val="24"/>
        </w:rPr>
      </w:pPr>
      <w:bookmarkStart w:id="26" w:name="_Toc96604655"/>
      <w:bookmarkStart w:id="27" w:name="_Toc463797256"/>
      <w:bookmarkStart w:id="28" w:name="_Toc192240390"/>
      <w:bookmarkEnd w:id="24"/>
      <w:r w:rsidRPr="003A17EF">
        <w:rPr>
          <w:rFonts w:asciiTheme="minorHAnsi" w:hAnsiTheme="minorHAnsi" w:cstheme="minorHAnsi"/>
          <w:sz w:val="24"/>
        </w:rPr>
        <w:t>What time your exams will start and finish</w:t>
      </w:r>
      <w:bookmarkEnd w:id="26"/>
      <w:bookmarkEnd w:id="28"/>
    </w:p>
    <w:tbl>
      <w:tblPr>
        <w:tblStyle w:val="TableGrid"/>
        <w:tblW w:w="0" w:type="auto"/>
        <w:tblLook w:val="04A0" w:firstRow="1" w:lastRow="0" w:firstColumn="1" w:lastColumn="0" w:noHBand="0" w:noVBand="1"/>
      </w:tblPr>
      <w:tblGrid>
        <w:gridCol w:w="10053"/>
      </w:tblGrid>
      <w:tr w:rsidR="002F109E" w:rsidRPr="00617B2C" w14:paraId="36B02FB3" w14:textId="77777777" w:rsidTr="004D1B56">
        <w:tc>
          <w:tcPr>
            <w:tcW w:w="10053" w:type="dxa"/>
          </w:tcPr>
          <w:p w14:paraId="1A667D45" w14:textId="77777777" w:rsidR="002F109E" w:rsidRDefault="002F109E" w:rsidP="00B8533D">
            <w:pPr>
              <w:spacing w:before="120" w:after="120"/>
              <w:jc w:val="both"/>
              <w:rPr>
                <w:rFonts w:asciiTheme="minorHAnsi" w:hAnsiTheme="minorHAnsi" w:cstheme="minorHAnsi"/>
                <w:sz w:val="24"/>
                <w:szCs w:val="24"/>
              </w:rPr>
            </w:pPr>
            <w:r>
              <w:rPr>
                <w:rFonts w:asciiTheme="minorHAnsi" w:hAnsiTheme="minorHAnsi" w:cstheme="minorHAnsi"/>
                <w:sz w:val="24"/>
                <w:szCs w:val="24"/>
              </w:rPr>
              <w:t>The start times of Venn Boulevard Centre are:</w:t>
            </w:r>
          </w:p>
          <w:p w14:paraId="68E0878C" w14:textId="77777777" w:rsidR="002F109E" w:rsidRDefault="002F109E" w:rsidP="002F109E">
            <w:pPr>
              <w:pStyle w:val="ListParagraph"/>
              <w:numPr>
                <w:ilvl w:val="0"/>
                <w:numId w:val="35"/>
              </w:numPr>
              <w:spacing w:before="120" w:after="120"/>
              <w:jc w:val="both"/>
              <w:rPr>
                <w:rFonts w:asciiTheme="minorHAnsi" w:hAnsiTheme="minorHAnsi" w:cstheme="minorHAnsi"/>
                <w:sz w:val="24"/>
                <w:szCs w:val="24"/>
              </w:rPr>
            </w:pPr>
            <w:r>
              <w:rPr>
                <w:rFonts w:asciiTheme="minorHAnsi" w:hAnsiTheme="minorHAnsi" w:cstheme="minorHAnsi"/>
                <w:sz w:val="24"/>
                <w:szCs w:val="24"/>
              </w:rPr>
              <w:t>09:30 for morning exams</w:t>
            </w:r>
          </w:p>
          <w:p w14:paraId="08BCEAA4" w14:textId="77777777" w:rsidR="002F109E" w:rsidRDefault="002F109E" w:rsidP="002F109E">
            <w:pPr>
              <w:pStyle w:val="ListParagraph"/>
              <w:numPr>
                <w:ilvl w:val="0"/>
                <w:numId w:val="35"/>
              </w:numPr>
              <w:spacing w:before="120" w:after="120"/>
              <w:jc w:val="both"/>
              <w:rPr>
                <w:rFonts w:asciiTheme="minorHAnsi" w:hAnsiTheme="minorHAnsi" w:cstheme="minorHAnsi"/>
                <w:sz w:val="24"/>
                <w:szCs w:val="24"/>
              </w:rPr>
            </w:pPr>
            <w:r>
              <w:rPr>
                <w:rFonts w:asciiTheme="minorHAnsi" w:hAnsiTheme="minorHAnsi" w:cstheme="minorHAnsi"/>
                <w:sz w:val="24"/>
                <w:szCs w:val="24"/>
              </w:rPr>
              <w:t>13:00 for afternoon exams</w:t>
            </w:r>
          </w:p>
          <w:p w14:paraId="528254D1" w14:textId="77777777" w:rsidR="002F109E" w:rsidRDefault="002F109E" w:rsidP="00B8533D">
            <w:pPr>
              <w:spacing w:before="120" w:after="120"/>
              <w:jc w:val="both"/>
              <w:rPr>
                <w:rFonts w:asciiTheme="minorHAnsi" w:hAnsiTheme="minorHAnsi" w:cstheme="minorHAnsi"/>
                <w:sz w:val="24"/>
                <w:szCs w:val="24"/>
              </w:rPr>
            </w:pPr>
            <w:r>
              <w:rPr>
                <w:rFonts w:asciiTheme="minorHAnsi" w:hAnsiTheme="minorHAnsi" w:cstheme="minorHAnsi"/>
                <w:i/>
                <w:sz w:val="24"/>
                <w:szCs w:val="24"/>
              </w:rPr>
              <w:t>Please note, this is exercising the right to vary JCQ start times by 30 minutes. The published start times are: 09:00 for morning examinations and 13:30 for afternoon examinations.</w:t>
            </w:r>
            <w:r>
              <w:rPr>
                <w:rFonts w:asciiTheme="minorHAnsi" w:hAnsiTheme="minorHAnsi" w:cstheme="minorHAnsi"/>
                <w:sz w:val="24"/>
                <w:szCs w:val="24"/>
              </w:rPr>
              <w:t xml:space="preserve"> </w:t>
            </w:r>
          </w:p>
          <w:p w14:paraId="6CFCBB74" w14:textId="77777777" w:rsidR="002F109E" w:rsidRPr="00C92652" w:rsidRDefault="002F109E" w:rsidP="00B8533D">
            <w:pPr>
              <w:spacing w:before="120" w:after="120"/>
              <w:jc w:val="both"/>
              <w:rPr>
                <w:rFonts w:asciiTheme="minorHAnsi" w:hAnsiTheme="minorHAnsi" w:cstheme="minorHAnsi"/>
                <w:sz w:val="24"/>
                <w:szCs w:val="24"/>
              </w:rPr>
            </w:pPr>
            <w:r>
              <w:rPr>
                <w:rFonts w:asciiTheme="minorHAnsi" w:hAnsiTheme="minorHAnsi" w:cstheme="minorHAnsi"/>
                <w:sz w:val="24"/>
                <w:szCs w:val="24"/>
              </w:rPr>
              <w:lastRenderedPageBreak/>
              <w:t>You need to arrive at least 10 minutes before the examination is due to start. You must remain seated and in silence until the end of the examination.</w:t>
            </w:r>
          </w:p>
        </w:tc>
      </w:tr>
    </w:tbl>
    <w:p w14:paraId="79A5948C" w14:textId="77777777" w:rsidR="004D1B56" w:rsidRPr="003A17EF" w:rsidRDefault="004D1B56" w:rsidP="004D1B56">
      <w:pPr>
        <w:pStyle w:val="Heading1"/>
        <w:spacing w:before="120" w:after="120"/>
        <w:jc w:val="both"/>
        <w:rPr>
          <w:rFonts w:asciiTheme="minorHAnsi" w:hAnsiTheme="minorHAnsi" w:cstheme="minorHAnsi"/>
          <w:sz w:val="24"/>
        </w:rPr>
      </w:pPr>
      <w:bookmarkStart w:id="29" w:name="_Toc96604656"/>
      <w:bookmarkStart w:id="30" w:name="_Toc463797257"/>
      <w:bookmarkStart w:id="31" w:name="_Toc192240391"/>
      <w:bookmarkEnd w:id="27"/>
      <w:r w:rsidRPr="003A17EF">
        <w:rPr>
          <w:rFonts w:asciiTheme="minorHAnsi" w:hAnsiTheme="minorHAnsi" w:cstheme="minorHAnsi"/>
          <w:sz w:val="24"/>
        </w:rPr>
        <w:lastRenderedPageBreak/>
        <w:t>Exam Invigilation</w:t>
      </w:r>
      <w:bookmarkEnd w:id="29"/>
      <w:bookmarkEnd w:id="31"/>
    </w:p>
    <w:tbl>
      <w:tblPr>
        <w:tblStyle w:val="TableGrid"/>
        <w:tblW w:w="0" w:type="auto"/>
        <w:tblLook w:val="04A0" w:firstRow="1" w:lastRow="0" w:firstColumn="1" w:lastColumn="0" w:noHBand="0" w:noVBand="1"/>
      </w:tblPr>
      <w:tblGrid>
        <w:gridCol w:w="10053"/>
      </w:tblGrid>
      <w:tr w:rsidR="004D1B56" w:rsidRPr="00617B2C" w14:paraId="2D92CA49" w14:textId="77777777" w:rsidTr="004D1B56">
        <w:tc>
          <w:tcPr>
            <w:tcW w:w="10053" w:type="dxa"/>
          </w:tcPr>
          <w:p w14:paraId="6040B5FE" w14:textId="7E00D81D" w:rsidR="004D1B56" w:rsidRPr="002C3777" w:rsidRDefault="004D1B56" w:rsidP="00B8533D">
            <w:pPr>
              <w:spacing w:before="120" w:after="120"/>
              <w:jc w:val="both"/>
              <w:rPr>
                <w:rFonts w:cs="Tahoma"/>
                <w:i/>
              </w:rPr>
            </w:pPr>
            <w:r>
              <w:rPr>
                <w:rFonts w:asciiTheme="minorHAnsi" w:hAnsiTheme="minorHAnsi" w:cstheme="minorHAnsi"/>
                <w:sz w:val="24"/>
                <w:szCs w:val="24"/>
              </w:rPr>
              <w:t xml:space="preserve">Exams are supervised by a team of invigilators. Teachers and support staff from Venn Boulevard Centre and The Sullivan Centre will act as invigilators. It is important to know that </w:t>
            </w:r>
            <w:r w:rsidRPr="002C3777">
              <w:rPr>
                <w:rFonts w:asciiTheme="minorHAnsi" w:hAnsiTheme="minorHAnsi" w:cstheme="minorHAnsi"/>
                <w:sz w:val="24"/>
                <w:szCs w:val="24"/>
              </w:rPr>
              <w:t>invigilators must follow strict rules and regulations when conducting exams as directed by JCQ awarding bodies etc.</w:t>
            </w:r>
            <w:r>
              <w:rPr>
                <w:rFonts w:asciiTheme="minorHAnsi" w:hAnsiTheme="minorHAnsi" w:cstheme="minorHAnsi"/>
                <w:sz w:val="24"/>
                <w:szCs w:val="24"/>
              </w:rPr>
              <w:t xml:space="preserve"> They cannot discuss the examination paper with candidates or explain the questions during the examination.</w:t>
            </w:r>
          </w:p>
        </w:tc>
      </w:tr>
    </w:tbl>
    <w:p w14:paraId="19E405FF" w14:textId="77777777" w:rsidR="004D1B56" w:rsidRPr="003A17EF" w:rsidRDefault="004D1B56" w:rsidP="004D1B56">
      <w:pPr>
        <w:pStyle w:val="Heading1"/>
        <w:spacing w:before="120" w:after="120"/>
        <w:jc w:val="both"/>
        <w:rPr>
          <w:rFonts w:asciiTheme="minorHAnsi" w:hAnsiTheme="minorHAnsi" w:cstheme="minorHAnsi"/>
          <w:sz w:val="24"/>
        </w:rPr>
      </w:pPr>
      <w:bookmarkStart w:id="32" w:name="_Toc96604657"/>
      <w:bookmarkStart w:id="33" w:name="_Toc192240392"/>
      <w:r w:rsidRPr="003A17EF">
        <w:rPr>
          <w:rFonts w:asciiTheme="minorHAnsi" w:hAnsiTheme="minorHAnsi" w:cstheme="minorHAnsi"/>
          <w:sz w:val="24"/>
        </w:rPr>
        <w:t>Exam room conditions</w:t>
      </w:r>
      <w:bookmarkEnd w:id="32"/>
      <w:bookmarkEnd w:id="33"/>
    </w:p>
    <w:tbl>
      <w:tblPr>
        <w:tblStyle w:val="TableGrid"/>
        <w:tblW w:w="0" w:type="auto"/>
        <w:tblLook w:val="04A0" w:firstRow="1" w:lastRow="0" w:firstColumn="1" w:lastColumn="0" w:noHBand="0" w:noVBand="1"/>
      </w:tblPr>
      <w:tblGrid>
        <w:gridCol w:w="10053"/>
      </w:tblGrid>
      <w:tr w:rsidR="004D1B56" w:rsidRPr="00617B2C" w14:paraId="519DBB0E" w14:textId="77777777" w:rsidTr="00B8533D">
        <w:tc>
          <w:tcPr>
            <w:tcW w:w="10836" w:type="dxa"/>
          </w:tcPr>
          <w:p w14:paraId="5BC6B724" w14:textId="2875A896" w:rsidR="004D1B56" w:rsidRDefault="004D1B56" w:rsidP="00B8533D">
            <w:pPr>
              <w:spacing w:before="120"/>
              <w:jc w:val="both"/>
              <w:rPr>
                <w:rFonts w:asciiTheme="minorHAnsi" w:hAnsiTheme="minorHAnsi" w:cstheme="minorHAnsi"/>
                <w:sz w:val="24"/>
                <w:szCs w:val="24"/>
              </w:rPr>
            </w:pPr>
            <w:r>
              <w:rPr>
                <w:rFonts w:asciiTheme="minorHAnsi" w:hAnsiTheme="minorHAnsi" w:cstheme="minorHAnsi"/>
                <w:sz w:val="24"/>
                <w:szCs w:val="24"/>
              </w:rPr>
              <w:t xml:space="preserve">Candidates must not enter the room once it has been set up as the exam room until told to do so by the Exams officer, Head of Centre or Executive Head. </w:t>
            </w:r>
          </w:p>
          <w:p w14:paraId="716CC00F" w14:textId="77777777" w:rsidR="004D1B56" w:rsidRDefault="004D1B56" w:rsidP="00B8533D">
            <w:pPr>
              <w:spacing w:before="120"/>
              <w:jc w:val="both"/>
              <w:rPr>
                <w:rFonts w:asciiTheme="minorHAnsi" w:hAnsiTheme="minorHAnsi" w:cstheme="minorHAnsi"/>
                <w:sz w:val="24"/>
                <w:szCs w:val="24"/>
              </w:rPr>
            </w:pPr>
            <w:r>
              <w:rPr>
                <w:rFonts w:asciiTheme="minorHAnsi" w:hAnsiTheme="minorHAnsi" w:cstheme="minorHAnsi"/>
                <w:sz w:val="24"/>
                <w:szCs w:val="24"/>
              </w:rPr>
              <w:t>An exam briefing will be given before the examination begins:</w:t>
            </w:r>
          </w:p>
          <w:p w14:paraId="7410F36F" w14:textId="7B46553E"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You are under formal exam conditions from the moment you enter the exam room until you are given permission to leave</w:t>
            </w:r>
          </w:p>
          <w:p w14:paraId="4957F06B"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 xml:space="preserve">Candidates must listen to and </w:t>
            </w:r>
            <w:proofErr w:type="gramStart"/>
            <w:r>
              <w:rPr>
                <w:rFonts w:asciiTheme="minorHAnsi" w:hAnsiTheme="minorHAnsi" w:cstheme="minorHAnsi"/>
                <w:sz w:val="24"/>
                <w:szCs w:val="24"/>
              </w:rPr>
              <w:t>follow the instructions of the invigilator at all times</w:t>
            </w:r>
            <w:proofErr w:type="gramEnd"/>
            <w:r>
              <w:rPr>
                <w:rFonts w:asciiTheme="minorHAnsi" w:hAnsiTheme="minorHAnsi" w:cstheme="minorHAnsi"/>
                <w:sz w:val="24"/>
                <w:szCs w:val="24"/>
              </w:rPr>
              <w:t xml:space="preserve"> in the exam room</w:t>
            </w:r>
          </w:p>
          <w:p w14:paraId="4DAF25E4" w14:textId="5E132F62"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Candidates must not talk to, attempt to communicate with or disturb other candidates once you have entered the exam room If this occurs, it will be reported to the relevant awarding body.</w:t>
            </w:r>
          </w:p>
          <w:p w14:paraId="233A2116" w14:textId="637CCA6D"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Candidates must not open the question paper until the examination begins. If you do, it must be reported to the relevant awarding body.</w:t>
            </w:r>
          </w:p>
          <w:p w14:paraId="534D80AE"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Any unauthorised materials: iPods, mobile phones etc taken into the exam room, should be handed in after the briefing.</w:t>
            </w:r>
          </w:p>
          <w:p w14:paraId="5F4E7FC8"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You should write clearly and legibly.</w:t>
            </w:r>
          </w:p>
          <w:p w14:paraId="6188FD10"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The centre name is Venn Boulevard Centre and Centre number is 44194. This will be displayed at the front of the exam room.</w:t>
            </w:r>
          </w:p>
          <w:p w14:paraId="5F612DBF"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The Exam board, subject title, tier, paper number, date of exam and the starting and finishing times will be displayed.</w:t>
            </w:r>
          </w:p>
          <w:p w14:paraId="2E24D78C"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The centre will inform candidates to complete details on their answer booklet and announce any additional information.</w:t>
            </w:r>
          </w:p>
          <w:p w14:paraId="566DE38F"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The centre will clearly state when candidates can start their exam and how much time there is to complete.</w:t>
            </w:r>
          </w:p>
          <w:p w14:paraId="50BFCCA6"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The centre will state when the exam is over.</w:t>
            </w:r>
          </w:p>
          <w:p w14:paraId="691AE521" w14:textId="77777777" w:rsidR="004D1B56"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Candidates must remain seated until all papers have been collected.</w:t>
            </w:r>
          </w:p>
          <w:p w14:paraId="47D5013F" w14:textId="77777777" w:rsidR="004D1B56" w:rsidRPr="001639F4" w:rsidRDefault="004D1B56" w:rsidP="004D1B56">
            <w:pPr>
              <w:pStyle w:val="ListParagraph"/>
              <w:numPr>
                <w:ilvl w:val="0"/>
                <w:numId w:val="36"/>
              </w:numPr>
              <w:spacing w:before="120"/>
              <w:jc w:val="both"/>
              <w:rPr>
                <w:rFonts w:asciiTheme="minorHAnsi" w:hAnsiTheme="minorHAnsi" w:cstheme="minorHAnsi"/>
                <w:sz w:val="24"/>
                <w:szCs w:val="24"/>
              </w:rPr>
            </w:pPr>
            <w:r>
              <w:rPr>
                <w:rFonts w:asciiTheme="minorHAnsi" w:hAnsiTheme="minorHAnsi" w:cstheme="minorHAnsi"/>
                <w:sz w:val="24"/>
                <w:szCs w:val="24"/>
              </w:rPr>
              <w:t>You should leave the exam room in silence.</w:t>
            </w:r>
          </w:p>
        </w:tc>
      </w:tr>
    </w:tbl>
    <w:p w14:paraId="684BF977" w14:textId="77777777" w:rsidR="004D1B56" w:rsidRDefault="004D1B56" w:rsidP="00F036C2">
      <w:pPr>
        <w:pStyle w:val="Heading1"/>
        <w:spacing w:before="120" w:after="120"/>
      </w:pPr>
    </w:p>
    <w:p w14:paraId="37CA7F4D" w14:textId="77777777" w:rsidR="004D1B56" w:rsidRPr="003A17EF" w:rsidRDefault="004D1B56" w:rsidP="004D1B56">
      <w:pPr>
        <w:pStyle w:val="Heading1"/>
        <w:spacing w:before="120" w:after="120"/>
        <w:jc w:val="both"/>
        <w:rPr>
          <w:rFonts w:asciiTheme="minorHAnsi" w:hAnsiTheme="minorHAnsi" w:cstheme="minorHAnsi"/>
          <w:sz w:val="24"/>
        </w:rPr>
      </w:pPr>
      <w:bookmarkStart w:id="34" w:name="_Toc463797258"/>
      <w:bookmarkStart w:id="35" w:name="_Toc96604658"/>
      <w:bookmarkStart w:id="36" w:name="_Toc463797259"/>
      <w:bookmarkStart w:id="37" w:name="_Toc192240393"/>
      <w:bookmarkEnd w:id="30"/>
      <w:r w:rsidRPr="003A17EF">
        <w:rPr>
          <w:rFonts w:asciiTheme="minorHAnsi" w:hAnsiTheme="minorHAnsi" w:cstheme="minorHAnsi"/>
          <w:sz w:val="24"/>
        </w:rPr>
        <w:t>Where you will sit in the exam room</w:t>
      </w:r>
      <w:bookmarkEnd w:id="34"/>
      <w:bookmarkEnd w:id="35"/>
      <w:bookmarkEnd w:id="37"/>
    </w:p>
    <w:tbl>
      <w:tblPr>
        <w:tblStyle w:val="TableGrid"/>
        <w:tblW w:w="0" w:type="auto"/>
        <w:tblLook w:val="04A0" w:firstRow="1" w:lastRow="0" w:firstColumn="1" w:lastColumn="0" w:noHBand="0" w:noVBand="1"/>
      </w:tblPr>
      <w:tblGrid>
        <w:gridCol w:w="10053"/>
      </w:tblGrid>
      <w:tr w:rsidR="004D1B56" w:rsidRPr="00617B2C" w14:paraId="4C93D608" w14:textId="77777777" w:rsidTr="004D1B56">
        <w:tc>
          <w:tcPr>
            <w:tcW w:w="10053" w:type="dxa"/>
          </w:tcPr>
          <w:p w14:paraId="6E826C6F" w14:textId="35771ADD" w:rsidR="004D1B56" w:rsidRPr="00BD42DF" w:rsidRDefault="004D1B56" w:rsidP="004D1B56">
            <w:pPr>
              <w:pStyle w:val="ListParagraph"/>
              <w:numPr>
                <w:ilvl w:val="0"/>
                <w:numId w:val="37"/>
              </w:numPr>
              <w:spacing w:before="120" w:after="0"/>
              <w:jc w:val="both"/>
              <w:rPr>
                <w:rFonts w:asciiTheme="minorHAnsi" w:hAnsiTheme="minorHAnsi" w:cstheme="minorHAnsi"/>
                <w:i/>
                <w:sz w:val="24"/>
                <w:szCs w:val="24"/>
              </w:rPr>
            </w:pPr>
            <w:r w:rsidRPr="00BD42DF">
              <w:rPr>
                <w:rFonts w:asciiTheme="minorHAnsi" w:hAnsiTheme="minorHAnsi" w:cstheme="minorHAnsi"/>
                <w:sz w:val="24"/>
                <w:szCs w:val="24"/>
              </w:rPr>
              <w:t xml:space="preserve">There will be a seating </w:t>
            </w:r>
            <w:r w:rsidR="00572DF2" w:rsidRPr="00BD42DF">
              <w:rPr>
                <w:rFonts w:asciiTheme="minorHAnsi" w:hAnsiTheme="minorHAnsi" w:cstheme="minorHAnsi"/>
                <w:sz w:val="24"/>
                <w:szCs w:val="24"/>
              </w:rPr>
              <w:t>plan,</w:t>
            </w:r>
            <w:r w:rsidRPr="00BD42DF">
              <w:rPr>
                <w:rFonts w:asciiTheme="minorHAnsi" w:hAnsiTheme="minorHAnsi" w:cstheme="minorHAnsi"/>
                <w:sz w:val="24"/>
                <w:szCs w:val="24"/>
              </w:rPr>
              <w:t xml:space="preserve"> and your tutor will let you know where you will sit.</w:t>
            </w:r>
          </w:p>
          <w:p w14:paraId="1C86D8C2" w14:textId="77777777" w:rsidR="004D1B56" w:rsidRDefault="004D1B56" w:rsidP="004D1B56">
            <w:pPr>
              <w:pStyle w:val="ListParagraph"/>
              <w:numPr>
                <w:ilvl w:val="0"/>
                <w:numId w:val="37"/>
              </w:numPr>
              <w:spacing w:before="120" w:after="0"/>
              <w:jc w:val="both"/>
              <w:rPr>
                <w:rFonts w:asciiTheme="minorHAnsi" w:hAnsiTheme="minorHAnsi" w:cstheme="minorHAnsi"/>
                <w:i/>
                <w:sz w:val="24"/>
                <w:szCs w:val="24"/>
              </w:rPr>
            </w:pPr>
            <w:r>
              <w:rPr>
                <w:rFonts w:asciiTheme="minorHAnsi" w:hAnsiTheme="minorHAnsi" w:cstheme="minorHAnsi"/>
                <w:sz w:val="24"/>
                <w:szCs w:val="24"/>
              </w:rPr>
              <w:t xml:space="preserve">Once you enter the exam room you are under strict exam conditions </w:t>
            </w:r>
            <w:r>
              <w:rPr>
                <w:rFonts w:asciiTheme="minorHAnsi" w:hAnsiTheme="minorHAnsi" w:cstheme="minorHAnsi"/>
                <w:i/>
                <w:sz w:val="24"/>
                <w:szCs w:val="24"/>
              </w:rPr>
              <w:t>(JCQ Warning to Candidates)</w:t>
            </w:r>
          </w:p>
          <w:p w14:paraId="7C365CD2" w14:textId="77777777" w:rsidR="004D1B56" w:rsidRPr="00BD42DF" w:rsidRDefault="004D1B56" w:rsidP="004D1B56">
            <w:pPr>
              <w:pStyle w:val="ListParagraph"/>
              <w:numPr>
                <w:ilvl w:val="0"/>
                <w:numId w:val="37"/>
              </w:numPr>
              <w:spacing w:before="120" w:after="0"/>
              <w:jc w:val="both"/>
              <w:rPr>
                <w:rFonts w:asciiTheme="minorHAnsi" w:hAnsiTheme="minorHAnsi" w:cstheme="minorHAnsi"/>
                <w:i/>
                <w:sz w:val="24"/>
                <w:szCs w:val="24"/>
              </w:rPr>
            </w:pPr>
            <w:r>
              <w:rPr>
                <w:rFonts w:asciiTheme="minorHAnsi" w:hAnsiTheme="minorHAnsi" w:cstheme="minorHAnsi"/>
                <w:sz w:val="24"/>
                <w:szCs w:val="24"/>
              </w:rPr>
              <w:t>If you require assistance, put your hand up and an invigilator will attend to you. Do not disturb or communicate to any other candidate.</w:t>
            </w:r>
            <w:r w:rsidRPr="00BD42DF">
              <w:rPr>
                <w:rFonts w:asciiTheme="minorHAnsi" w:hAnsiTheme="minorHAnsi" w:cstheme="minorHAnsi"/>
                <w:sz w:val="24"/>
                <w:szCs w:val="24"/>
              </w:rPr>
              <w:t xml:space="preserve"> </w:t>
            </w:r>
          </w:p>
        </w:tc>
      </w:tr>
    </w:tbl>
    <w:p w14:paraId="0607AC9C" w14:textId="77777777" w:rsidR="004D1B56" w:rsidRPr="003A17EF" w:rsidRDefault="004D1B56" w:rsidP="004D1B56">
      <w:pPr>
        <w:pStyle w:val="Heading1"/>
        <w:spacing w:before="120" w:after="120"/>
        <w:jc w:val="both"/>
        <w:rPr>
          <w:rFonts w:asciiTheme="minorHAnsi" w:hAnsiTheme="minorHAnsi" w:cstheme="minorHAnsi"/>
          <w:sz w:val="24"/>
        </w:rPr>
      </w:pPr>
      <w:bookmarkStart w:id="38" w:name="_Toc96604659"/>
      <w:bookmarkStart w:id="39" w:name="_Toc463797260"/>
      <w:bookmarkStart w:id="40" w:name="_Toc192240394"/>
      <w:bookmarkEnd w:id="36"/>
      <w:r w:rsidRPr="003A17EF">
        <w:rPr>
          <w:rFonts w:asciiTheme="minorHAnsi" w:hAnsiTheme="minorHAnsi" w:cstheme="minorHAnsi"/>
          <w:sz w:val="24"/>
        </w:rPr>
        <w:t>How your identity is confirmed in the exam room</w:t>
      </w:r>
      <w:bookmarkEnd w:id="38"/>
      <w:bookmarkEnd w:id="40"/>
    </w:p>
    <w:tbl>
      <w:tblPr>
        <w:tblStyle w:val="TableGrid"/>
        <w:tblW w:w="0" w:type="auto"/>
        <w:tblLook w:val="04A0" w:firstRow="1" w:lastRow="0" w:firstColumn="1" w:lastColumn="0" w:noHBand="0" w:noVBand="1"/>
      </w:tblPr>
      <w:tblGrid>
        <w:gridCol w:w="10053"/>
      </w:tblGrid>
      <w:tr w:rsidR="004D1B56" w:rsidRPr="00617B2C" w14:paraId="09F46CD4" w14:textId="77777777" w:rsidTr="004D1B56">
        <w:tc>
          <w:tcPr>
            <w:tcW w:w="10053" w:type="dxa"/>
          </w:tcPr>
          <w:p w14:paraId="6F758176" w14:textId="77777777" w:rsidR="004D1B56" w:rsidRPr="003A17EF" w:rsidRDefault="004D1B56" w:rsidP="00B8533D">
            <w:pPr>
              <w:spacing w:before="120" w:after="120"/>
              <w:jc w:val="both"/>
              <w:rPr>
                <w:rFonts w:asciiTheme="minorHAnsi" w:hAnsiTheme="minorHAnsi" w:cstheme="minorHAnsi"/>
                <w:sz w:val="24"/>
                <w:szCs w:val="24"/>
              </w:rPr>
            </w:pPr>
            <w:r w:rsidRPr="003A17EF">
              <w:rPr>
                <w:rFonts w:asciiTheme="minorHAnsi" w:hAnsiTheme="minorHAnsi" w:cstheme="minorHAnsi"/>
                <w:sz w:val="24"/>
                <w:szCs w:val="24"/>
              </w:rPr>
              <w:t>As the staff know you, you do not need to bring in any identification.</w:t>
            </w:r>
          </w:p>
        </w:tc>
      </w:tr>
    </w:tbl>
    <w:p w14:paraId="339370F1" w14:textId="77777777" w:rsidR="004D1B56" w:rsidRPr="003A17EF" w:rsidRDefault="004D1B56" w:rsidP="004D1B56">
      <w:pPr>
        <w:pStyle w:val="Heading1"/>
        <w:spacing w:before="120" w:after="120"/>
        <w:jc w:val="both"/>
        <w:rPr>
          <w:rFonts w:asciiTheme="minorHAnsi" w:hAnsiTheme="minorHAnsi" w:cstheme="minorHAnsi"/>
          <w:sz w:val="24"/>
        </w:rPr>
      </w:pPr>
      <w:bookmarkStart w:id="41" w:name="_Toc96604660"/>
      <w:bookmarkStart w:id="42" w:name="_Toc192240395"/>
      <w:bookmarkEnd w:id="39"/>
      <w:r w:rsidRPr="003A17EF">
        <w:rPr>
          <w:rFonts w:asciiTheme="minorHAnsi" w:hAnsiTheme="minorHAnsi" w:cstheme="minorHAnsi"/>
          <w:sz w:val="24"/>
        </w:rPr>
        <w:lastRenderedPageBreak/>
        <w:t>Equipment required in the exam</w:t>
      </w:r>
      <w:bookmarkEnd w:id="41"/>
      <w:bookmarkEnd w:id="42"/>
    </w:p>
    <w:tbl>
      <w:tblPr>
        <w:tblStyle w:val="TableGrid"/>
        <w:tblW w:w="0" w:type="auto"/>
        <w:tblLook w:val="04A0" w:firstRow="1" w:lastRow="0" w:firstColumn="1" w:lastColumn="0" w:noHBand="0" w:noVBand="1"/>
      </w:tblPr>
      <w:tblGrid>
        <w:gridCol w:w="10053"/>
      </w:tblGrid>
      <w:tr w:rsidR="004D1B56" w:rsidRPr="00617B2C" w14:paraId="789B4C12" w14:textId="77777777" w:rsidTr="004D1B56">
        <w:tc>
          <w:tcPr>
            <w:tcW w:w="10053" w:type="dxa"/>
          </w:tcPr>
          <w:p w14:paraId="3A60A37F" w14:textId="77777777" w:rsidR="004D1B56" w:rsidRDefault="004D1B56" w:rsidP="004D1B56">
            <w:pPr>
              <w:pStyle w:val="ListParagraph"/>
              <w:numPr>
                <w:ilvl w:val="0"/>
                <w:numId w:val="38"/>
              </w:numPr>
              <w:spacing w:before="120" w:line="276" w:lineRule="auto"/>
              <w:jc w:val="both"/>
              <w:rPr>
                <w:rFonts w:asciiTheme="minorHAnsi" w:hAnsiTheme="minorHAnsi" w:cstheme="minorHAnsi"/>
                <w:sz w:val="24"/>
                <w:szCs w:val="24"/>
              </w:rPr>
            </w:pPr>
            <w:r w:rsidRPr="00BC7068">
              <w:rPr>
                <w:rFonts w:asciiTheme="minorHAnsi" w:hAnsiTheme="minorHAnsi" w:cstheme="minorHAnsi"/>
                <w:sz w:val="24"/>
                <w:szCs w:val="24"/>
              </w:rPr>
              <w:t xml:space="preserve">All </w:t>
            </w:r>
            <w:r>
              <w:rPr>
                <w:rFonts w:asciiTheme="minorHAnsi" w:hAnsiTheme="minorHAnsi" w:cstheme="minorHAnsi"/>
                <w:sz w:val="24"/>
                <w:szCs w:val="24"/>
              </w:rPr>
              <w:t>authorised material</w:t>
            </w:r>
            <w:r w:rsidRPr="00BC7068">
              <w:rPr>
                <w:rFonts w:asciiTheme="minorHAnsi" w:hAnsiTheme="minorHAnsi" w:cstheme="minorHAnsi"/>
                <w:sz w:val="24"/>
                <w:szCs w:val="24"/>
              </w:rPr>
              <w:t xml:space="preserve"> </w:t>
            </w:r>
            <w:r>
              <w:rPr>
                <w:rFonts w:asciiTheme="minorHAnsi" w:hAnsiTheme="minorHAnsi" w:cstheme="minorHAnsi"/>
                <w:sz w:val="24"/>
                <w:szCs w:val="24"/>
              </w:rPr>
              <w:t>required</w:t>
            </w:r>
            <w:r w:rsidRPr="00BC7068">
              <w:rPr>
                <w:rFonts w:asciiTheme="minorHAnsi" w:hAnsiTheme="minorHAnsi" w:cstheme="minorHAnsi"/>
                <w:sz w:val="24"/>
                <w:szCs w:val="24"/>
              </w:rPr>
              <w:t xml:space="preserve"> in the examination including calculators will be provided by the centre. You will be familiar with the equipment as you will have already used them in lessons.</w:t>
            </w:r>
          </w:p>
          <w:p w14:paraId="286CFFBA" w14:textId="77777777" w:rsidR="004D1B56" w:rsidRPr="00BC7068" w:rsidRDefault="004D1B56" w:rsidP="004D1B56">
            <w:pPr>
              <w:pStyle w:val="ListParagraph"/>
              <w:numPr>
                <w:ilvl w:val="0"/>
                <w:numId w:val="38"/>
              </w:numPr>
              <w:spacing w:before="120" w:line="276" w:lineRule="auto"/>
              <w:jc w:val="both"/>
              <w:rPr>
                <w:rFonts w:asciiTheme="minorHAnsi" w:hAnsiTheme="minorHAnsi" w:cstheme="minorHAnsi"/>
                <w:sz w:val="24"/>
                <w:szCs w:val="24"/>
              </w:rPr>
            </w:pPr>
            <w:r>
              <w:rPr>
                <w:rFonts w:asciiTheme="minorHAnsi" w:hAnsiTheme="minorHAnsi" w:cstheme="minorHAnsi"/>
                <w:sz w:val="24"/>
                <w:szCs w:val="24"/>
              </w:rPr>
              <w:t>Only authorised material, including calculators, will be provided. There are specific JCQ awarding body instructions regarding the use of calculators in exams.</w:t>
            </w:r>
          </w:p>
        </w:tc>
      </w:tr>
    </w:tbl>
    <w:p w14:paraId="0E90E64E" w14:textId="77777777" w:rsidR="004D1B56" w:rsidRPr="003A17EF" w:rsidRDefault="004D1B56" w:rsidP="004D1B56">
      <w:pPr>
        <w:pStyle w:val="Heading1"/>
        <w:spacing w:before="120" w:after="120"/>
        <w:jc w:val="both"/>
        <w:rPr>
          <w:rFonts w:asciiTheme="minorHAnsi" w:hAnsiTheme="minorHAnsi" w:cstheme="minorHAnsi"/>
          <w:sz w:val="24"/>
        </w:rPr>
      </w:pPr>
      <w:bookmarkStart w:id="43" w:name="_Toc463797261"/>
      <w:bookmarkStart w:id="44" w:name="_Toc96604661"/>
      <w:bookmarkStart w:id="45" w:name="_Toc463797262"/>
      <w:bookmarkStart w:id="46" w:name="_Toc192240396"/>
      <w:r w:rsidRPr="003A17EF">
        <w:rPr>
          <w:rFonts w:asciiTheme="minorHAnsi" w:hAnsiTheme="minorHAnsi" w:cstheme="minorHAnsi"/>
          <w:sz w:val="24"/>
        </w:rPr>
        <w:t xml:space="preserve">What you should </w:t>
      </w:r>
      <w:r w:rsidRPr="003A17EF">
        <w:rPr>
          <w:rFonts w:asciiTheme="minorHAnsi" w:hAnsiTheme="minorHAnsi" w:cstheme="minorHAnsi"/>
          <w:sz w:val="24"/>
          <w:u w:val="single"/>
        </w:rPr>
        <w:t>not</w:t>
      </w:r>
      <w:r w:rsidRPr="003A17EF">
        <w:rPr>
          <w:rFonts w:asciiTheme="minorHAnsi" w:hAnsiTheme="minorHAnsi" w:cstheme="minorHAnsi"/>
          <w:sz w:val="24"/>
        </w:rPr>
        <w:t xml:space="preserve"> bring into the exam room</w:t>
      </w:r>
      <w:bookmarkEnd w:id="43"/>
      <w:bookmarkEnd w:id="44"/>
      <w:bookmarkEnd w:id="46"/>
    </w:p>
    <w:tbl>
      <w:tblPr>
        <w:tblStyle w:val="TableGrid"/>
        <w:tblW w:w="0" w:type="auto"/>
        <w:tblLook w:val="04A0" w:firstRow="1" w:lastRow="0" w:firstColumn="1" w:lastColumn="0" w:noHBand="0" w:noVBand="1"/>
      </w:tblPr>
      <w:tblGrid>
        <w:gridCol w:w="10053"/>
      </w:tblGrid>
      <w:tr w:rsidR="004D1B56" w:rsidRPr="00617B2C" w14:paraId="5FEB2A16" w14:textId="77777777" w:rsidTr="00D31CF8">
        <w:tc>
          <w:tcPr>
            <w:tcW w:w="10053" w:type="dxa"/>
          </w:tcPr>
          <w:p w14:paraId="67DFE8F8" w14:textId="492BD61A" w:rsidR="004D1B56" w:rsidRDefault="004D1B56" w:rsidP="00B8533D">
            <w:pPr>
              <w:spacing w:before="120"/>
              <w:jc w:val="both"/>
              <w:rPr>
                <w:rFonts w:asciiTheme="minorHAnsi" w:hAnsiTheme="minorHAnsi" w:cstheme="minorHAnsi"/>
                <w:sz w:val="24"/>
                <w:szCs w:val="24"/>
              </w:rPr>
            </w:pPr>
            <w:r>
              <w:rPr>
                <w:rFonts w:asciiTheme="minorHAnsi" w:hAnsiTheme="minorHAnsi" w:cstheme="minorHAnsi"/>
                <w:sz w:val="24"/>
                <w:szCs w:val="24"/>
              </w:rPr>
              <w:t>The following items are unauthorised and not allowed in the examination room: iPods, mobile phones, MP3/4 Players, watches</w:t>
            </w:r>
            <w:r w:rsidR="00D31CF8">
              <w:rPr>
                <w:rFonts w:asciiTheme="minorHAnsi" w:hAnsiTheme="minorHAnsi" w:cstheme="minorHAnsi"/>
                <w:sz w:val="24"/>
                <w:szCs w:val="24"/>
              </w:rPr>
              <w:t xml:space="preserve">, </w:t>
            </w:r>
            <w:r w:rsidR="00F154A8">
              <w:rPr>
                <w:rFonts w:asciiTheme="minorHAnsi" w:hAnsiTheme="minorHAnsi" w:cstheme="minorHAnsi"/>
                <w:sz w:val="24"/>
                <w:szCs w:val="24"/>
              </w:rPr>
              <w:t>A</w:t>
            </w:r>
            <w:r w:rsidR="00F154A8" w:rsidRPr="00F154A8">
              <w:rPr>
                <w:rFonts w:asciiTheme="minorHAnsi" w:hAnsiTheme="minorHAnsi" w:cstheme="minorHAnsi"/>
                <w:sz w:val="24"/>
                <w:szCs w:val="24"/>
              </w:rPr>
              <w:t>irPods and Earphones/Earbuds</w:t>
            </w:r>
            <w:r w:rsidR="00F154A8">
              <w:rPr>
                <w:rFonts w:asciiTheme="minorHAnsi" w:hAnsiTheme="minorHAnsi" w:cstheme="minorHAnsi"/>
                <w:sz w:val="24"/>
                <w:szCs w:val="24"/>
              </w:rPr>
              <w:t xml:space="preserve">, </w:t>
            </w:r>
            <w:r w:rsidR="00D31CF8">
              <w:rPr>
                <w:rFonts w:asciiTheme="minorHAnsi" w:hAnsiTheme="minorHAnsi" w:cstheme="minorHAnsi"/>
                <w:sz w:val="24"/>
                <w:szCs w:val="24"/>
              </w:rPr>
              <w:t>any potential technological/web enabled sources of information</w:t>
            </w:r>
            <w:r>
              <w:rPr>
                <w:rFonts w:asciiTheme="minorHAnsi" w:hAnsiTheme="minorHAnsi" w:cstheme="minorHAnsi"/>
                <w:sz w:val="24"/>
                <w:szCs w:val="24"/>
              </w:rPr>
              <w:t xml:space="preserve"> and notes/papers. </w:t>
            </w:r>
          </w:p>
          <w:p w14:paraId="107C2C72" w14:textId="7B5891CB" w:rsidR="00D31CF8" w:rsidRDefault="00D31CF8" w:rsidP="00B8533D">
            <w:pPr>
              <w:spacing w:before="120"/>
              <w:jc w:val="both"/>
              <w:rPr>
                <w:rFonts w:asciiTheme="minorHAnsi" w:hAnsiTheme="minorHAnsi" w:cstheme="minorHAnsi"/>
                <w:sz w:val="24"/>
                <w:szCs w:val="24"/>
              </w:rPr>
            </w:pPr>
            <w:r>
              <w:rPr>
                <w:rFonts w:asciiTheme="minorHAnsi" w:hAnsiTheme="minorHAnsi" w:cstheme="minorHAnsi"/>
                <w:sz w:val="24"/>
                <w:szCs w:val="24"/>
              </w:rPr>
              <w:t>Note that blank paper, calculator cases and calculator instructions booklets are not permitted.</w:t>
            </w:r>
          </w:p>
          <w:p w14:paraId="13F9597F" w14:textId="77777777" w:rsidR="004D1B56" w:rsidRPr="00865A8C" w:rsidRDefault="004D1B56" w:rsidP="00B8533D">
            <w:pPr>
              <w:pStyle w:val="Default"/>
              <w:jc w:val="both"/>
              <w:rPr>
                <w:rFonts w:asciiTheme="minorHAnsi" w:hAnsiTheme="minorHAnsi" w:cstheme="minorHAnsi"/>
              </w:rPr>
            </w:pPr>
            <w:r w:rsidRPr="00865A8C">
              <w:rPr>
                <w:rFonts w:asciiTheme="minorHAnsi" w:hAnsiTheme="minorHAnsi" w:cstheme="minorHAnsi"/>
              </w:rPr>
              <w:t xml:space="preserve">Failure to comply is considered malpractice, and a report must be made to the awarding body. </w:t>
            </w:r>
          </w:p>
        </w:tc>
      </w:tr>
    </w:tbl>
    <w:p w14:paraId="2A812512" w14:textId="77777777" w:rsidR="00D31CF8" w:rsidRPr="003A17EF" w:rsidRDefault="00D31CF8" w:rsidP="00D31CF8">
      <w:pPr>
        <w:pStyle w:val="Heading1"/>
        <w:spacing w:before="120" w:after="120"/>
        <w:jc w:val="both"/>
        <w:rPr>
          <w:rFonts w:asciiTheme="minorHAnsi" w:hAnsiTheme="minorHAnsi" w:cstheme="minorHAnsi"/>
          <w:sz w:val="24"/>
        </w:rPr>
      </w:pPr>
      <w:bookmarkStart w:id="47" w:name="_Toc96604662"/>
      <w:bookmarkStart w:id="48" w:name="_Toc463797263"/>
      <w:bookmarkStart w:id="49" w:name="_Toc192240397"/>
      <w:bookmarkEnd w:id="45"/>
      <w:r w:rsidRPr="003A17EF">
        <w:rPr>
          <w:rFonts w:asciiTheme="minorHAnsi" w:hAnsiTheme="minorHAnsi" w:cstheme="minorHAnsi"/>
          <w:sz w:val="24"/>
        </w:rPr>
        <w:t>Food and drink in exam rooms</w:t>
      </w:r>
      <w:bookmarkEnd w:id="47"/>
      <w:bookmarkEnd w:id="49"/>
    </w:p>
    <w:tbl>
      <w:tblPr>
        <w:tblStyle w:val="TableGrid"/>
        <w:tblW w:w="0" w:type="auto"/>
        <w:tblLook w:val="04A0" w:firstRow="1" w:lastRow="0" w:firstColumn="1" w:lastColumn="0" w:noHBand="0" w:noVBand="1"/>
      </w:tblPr>
      <w:tblGrid>
        <w:gridCol w:w="10053"/>
      </w:tblGrid>
      <w:tr w:rsidR="00D31CF8" w:rsidRPr="00617B2C" w14:paraId="1524690C" w14:textId="77777777" w:rsidTr="00D31CF8">
        <w:tc>
          <w:tcPr>
            <w:tcW w:w="10053" w:type="dxa"/>
          </w:tcPr>
          <w:p w14:paraId="3777EFAB" w14:textId="77777777" w:rsidR="00D31CF8" w:rsidRDefault="00D31CF8" w:rsidP="00D31CF8">
            <w:pPr>
              <w:pStyle w:val="ListParagraph"/>
              <w:numPr>
                <w:ilvl w:val="0"/>
                <w:numId w:val="39"/>
              </w:numPr>
              <w:spacing w:before="120" w:after="120"/>
              <w:jc w:val="both"/>
              <w:rPr>
                <w:rFonts w:asciiTheme="minorHAnsi" w:hAnsiTheme="minorHAnsi" w:cstheme="minorHAnsi"/>
                <w:sz w:val="24"/>
                <w:szCs w:val="24"/>
              </w:rPr>
            </w:pPr>
            <w:r>
              <w:rPr>
                <w:rFonts w:asciiTheme="minorHAnsi" w:hAnsiTheme="minorHAnsi" w:cstheme="minorHAnsi"/>
                <w:sz w:val="24"/>
                <w:szCs w:val="24"/>
              </w:rPr>
              <w:t>All clear/transparent plastic bottle of water is allowed into the exam room, all labels must be removed.</w:t>
            </w:r>
          </w:p>
          <w:p w14:paraId="0F323B94" w14:textId="6C37E150" w:rsidR="00D31CF8" w:rsidRPr="002774BC" w:rsidRDefault="00D31CF8" w:rsidP="00D31CF8">
            <w:pPr>
              <w:pStyle w:val="ListParagraph"/>
              <w:numPr>
                <w:ilvl w:val="0"/>
                <w:numId w:val="39"/>
              </w:num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No food will be allowed into the room unless there is a medical need which has been discussed before the examination. If necessary, all packaging should be </w:t>
            </w:r>
            <w:r w:rsidR="00583FC7">
              <w:rPr>
                <w:rFonts w:asciiTheme="minorHAnsi" w:hAnsiTheme="minorHAnsi" w:cstheme="minorHAnsi"/>
                <w:sz w:val="24"/>
                <w:szCs w:val="24"/>
              </w:rPr>
              <w:t>removed,</w:t>
            </w:r>
            <w:r>
              <w:rPr>
                <w:rFonts w:asciiTheme="minorHAnsi" w:hAnsiTheme="minorHAnsi" w:cstheme="minorHAnsi"/>
                <w:sz w:val="24"/>
                <w:szCs w:val="24"/>
              </w:rPr>
              <w:t xml:space="preserve"> and the food should be in a transparent container.</w:t>
            </w:r>
          </w:p>
        </w:tc>
      </w:tr>
    </w:tbl>
    <w:p w14:paraId="278A5D01" w14:textId="77777777" w:rsidR="00D31CF8" w:rsidRPr="003A17EF" w:rsidRDefault="00D31CF8" w:rsidP="00D31CF8">
      <w:pPr>
        <w:pStyle w:val="Heading1"/>
        <w:spacing w:before="120" w:after="120"/>
        <w:jc w:val="both"/>
        <w:rPr>
          <w:rFonts w:asciiTheme="minorHAnsi" w:hAnsiTheme="minorHAnsi" w:cstheme="minorHAnsi"/>
          <w:sz w:val="24"/>
        </w:rPr>
      </w:pPr>
      <w:bookmarkStart w:id="50" w:name="_Toc96604663"/>
      <w:bookmarkStart w:id="51" w:name="_Toc463797264"/>
      <w:bookmarkStart w:id="52" w:name="_Toc192240398"/>
      <w:bookmarkEnd w:id="48"/>
      <w:r w:rsidRPr="003A17EF">
        <w:rPr>
          <w:rFonts w:asciiTheme="minorHAnsi" w:hAnsiTheme="minorHAnsi" w:cstheme="minorHAnsi"/>
          <w:sz w:val="24"/>
        </w:rPr>
        <w:t>What you should wear for your exams</w:t>
      </w:r>
      <w:bookmarkEnd w:id="50"/>
      <w:bookmarkEnd w:id="52"/>
    </w:p>
    <w:tbl>
      <w:tblPr>
        <w:tblStyle w:val="TableGrid"/>
        <w:tblW w:w="0" w:type="auto"/>
        <w:tblLook w:val="04A0" w:firstRow="1" w:lastRow="0" w:firstColumn="1" w:lastColumn="0" w:noHBand="0" w:noVBand="1"/>
      </w:tblPr>
      <w:tblGrid>
        <w:gridCol w:w="10053"/>
      </w:tblGrid>
      <w:tr w:rsidR="00D31CF8" w:rsidRPr="00617B2C" w14:paraId="6E736B97" w14:textId="77777777" w:rsidTr="00B8533D">
        <w:tc>
          <w:tcPr>
            <w:tcW w:w="10836" w:type="dxa"/>
          </w:tcPr>
          <w:p w14:paraId="021EB0DB" w14:textId="77777777" w:rsidR="00D31CF8" w:rsidRPr="0083635E" w:rsidRDefault="00D31CF8" w:rsidP="00B8533D">
            <w:pPr>
              <w:spacing w:before="120"/>
              <w:jc w:val="both"/>
              <w:rPr>
                <w:rFonts w:asciiTheme="minorHAnsi" w:hAnsiTheme="minorHAnsi" w:cstheme="minorHAnsi"/>
                <w:sz w:val="24"/>
                <w:szCs w:val="24"/>
              </w:rPr>
            </w:pPr>
            <w:r w:rsidRPr="0083635E">
              <w:rPr>
                <w:rFonts w:asciiTheme="minorHAnsi" w:hAnsiTheme="minorHAnsi" w:cstheme="minorHAnsi"/>
                <w:sz w:val="24"/>
                <w:szCs w:val="24"/>
              </w:rPr>
              <w:t>You will wear your normal uniform to examinations.</w:t>
            </w:r>
          </w:p>
        </w:tc>
      </w:tr>
    </w:tbl>
    <w:p w14:paraId="42BB51A8" w14:textId="77777777" w:rsidR="00C94C7B" w:rsidRPr="00465E23" w:rsidRDefault="00C94C7B" w:rsidP="00F31287">
      <w:pPr>
        <w:pStyle w:val="Heading1"/>
        <w:spacing w:before="120" w:after="120"/>
        <w:rPr>
          <w:rFonts w:asciiTheme="minorHAnsi" w:hAnsiTheme="minorHAnsi" w:cstheme="minorHAnsi"/>
          <w:sz w:val="24"/>
        </w:rPr>
      </w:pPr>
      <w:bookmarkStart w:id="53" w:name="_Toc192240399"/>
      <w:r w:rsidRPr="00465E23">
        <w:rPr>
          <w:rFonts w:asciiTheme="minorHAnsi" w:hAnsiTheme="minorHAnsi" w:cstheme="minorHAnsi"/>
          <w:sz w:val="24"/>
        </w:rPr>
        <w:t>Where your personal belongings will be stored during your exam</w:t>
      </w:r>
      <w:bookmarkEnd w:id="51"/>
      <w:bookmarkEnd w:id="53"/>
    </w:p>
    <w:tbl>
      <w:tblPr>
        <w:tblStyle w:val="TableGrid"/>
        <w:tblW w:w="0" w:type="auto"/>
        <w:tblLook w:val="04A0" w:firstRow="1" w:lastRow="0" w:firstColumn="1" w:lastColumn="0" w:noHBand="0" w:noVBand="1"/>
      </w:tblPr>
      <w:tblGrid>
        <w:gridCol w:w="10053"/>
      </w:tblGrid>
      <w:tr w:rsidR="00C94C7B" w:rsidRPr="00465E23" w14:paraId="3C20DF6B" w14:textId="77777777" w:rsidTr="00465E23">
        <w:tc>
          <w:tcPr>
            <w:tcW w:w="10053" w:type="dxa"/>
          </w:tcPr>
          <w:p w14:paraId="27387658" w14:textId="2BFA7C15" w:rsidR="00C94C7B" w:rsidRPr="00465E23" w:rsidRDefault="00D31CF8" w:rsidP="00F31287">
            <w:pPr>
              <w:spacing w:before="120"/>
              <w:rPr>
                <w:rFonts w:asciiTheme="minorHAnsi" w:hAnsiTheme="minorHAnsi" w:cstheme="minorHAnsi"/>
                <w:sz w:val="24"/>
                <w:szCs w:val="24"/>
              </w:rPr>
            </w:pPr>
            <w:r w:rsidRPr="00465E23">
              <w:rPr>
                <w:rFonts w:asciiTheme="minorHAnsi" w:hAnsiTheme="minorHAnsi" w:cstheme="minorHAnsi"/>
                <w:sz w:val="24"/>
                <w:szCs w:val="24"/>
              </w:rPr>
              <w:t xml:space="preserve">You will hand in </w:t>
            </w:r>
            <w:r w:rsidR="00F154A8" w:rsidRPr="00465E23">
              <w:rPr>
                <w:rFonts w:asciiTheme="minorHAnsi" w:hAnsiTheme="minorHAnsi" w:cstheme="minorHAnsi"/>
                <w:sz w:val="24"/>
                <w:szCs w:val="24"/>
              </w:rPr>
              <w:t xml:space="preserve">your mobile phone as usual to the main office. Any coats/ jackets can be stored at the back/front of the </w:t>
            </w:r>
            <w:r w:rsidR="00583FC7" w:rsidRPr="00465E23">
              <w:rPr>
                <w:rFonts w:asciiTheme="minorHAnsi" w:hAnsiTheme="minorHAnsi" w:cstheme="minorHAnsi"/>
                <w:sz w:val="24"/>
                <w:szCs w:val="24"/>
              </w:rPr>
              <w:t>exam room.</w:t>
            </w:r>
          </w:p>
        </w:tc>
      </w:tr>
    </w:tbl>
    <w:p w14:paraId="3FFF9C7F" w14:textId="77777777" w:rsidR="00465E23" w:rsidRPr="003A17EF" w:rsidRDefault="00465E23" w:rsidP="00465E23">
      <w:pPr>
        <w:pStyle w:val="Heading1"/>
        <w:spacing w:before="120" w:after="120"/>
        <w:jc w:val="both"/>
        <w:rPr>
          <w:rFonts w:asciiTheme="minorHAnsi" w:hAnsiTheme="minorHAnsi" w:cstheme="minorHAnsi"/>
          <w:sz w:val="24"/>
        </w:rPr>
      </w:pPr>
      <w:bookmarkStart w:id="54" w:name="_Toc96604664"/>
      <w:bookmarkStart w:id="55" w:name="_Toc463797266"/>
      <w:bookmarkStart w:id="56" w:name="_Toc192240400"/>
      <w:r w:rsidRPr="003A17EF">
        <w:rPr>
          <w:rFonts w:asciiTheme="minorHAnsi" w:hAnsiTheme="minorHAnsi" w:cstheme="minorHAnsi"/>
          <w:sz w:val="24"/>
        </w:rPr>
        <w:t>What to do if you arrive late for your exam</w:t>
      </w:r>
      <w:bookmarkEnd w:id="54"/>
      <w:bookmarkEnd w:id="56"/>
    </w:p>
    <w:tbl>
      <w:tblPr>
        <w:tblStyle w:val="TableGrid"/>
        <w:tblW w:w="0" w:type="auto"/>
        <w:tblLook w:val="04A0" w:firstRow="1" w:lastRow="0" w:firstColumn="1" w:lastColumn="0" w:noHBand="0" w:noVBand="1"/>
      </w:tblPr>
      <w:tblGrid>
        <w:gridCol w:w="10053"/>
      </w:tblGrid>
      <w:tr w:rsidR="00465E23" w:rsidRPr="00617B2C" w14:paraId="12D0AB7B" w14:textId="77777777" w:rsidTr="00465E23">
        <w:trPr>
          <w:trHeight w:val="3349"/>
        </w:trPr>
        <w:tc>
          <w:tcPr>
            <w:tcW w:w="10053" w:type="dxa"/>
          </w:tcPr>
          <w:p w14:paraId="4C23976B" w14:textId="77777777" w:rsidR="00465E23" w:rsidRDefault="00465E23" w:rsidP="00B8533D">
            <w:pPr>
              <w:spacing w:before="120"/>
              <w:jc w:val="both"/>
              <w:rPr>
                <w:rFonts w:asciiTheme="minorHAnsi" w:hAnsiTheme="minorHAnsi" w:cstheme="minorHAnsi"/>
                <w:sz w:val="24"/>
                <w:szCs w:val="24"/>
              </w:rPr>
            </w:pPr>
            <w:r>
              <w:rPr>
                <w:rFonts w:asciiTheme="minorHAnsi" w:hAnsiTheme="minorHAnsi" w:cstheme="minorHAnsi"/>
                <w:sz w:val="24"/>
                <w:szCs w:val="24"/>
              </w:rPr>
              <w:t>Make sure you know when your exams are and if they are in the morning or afternoon.</w:t>
            </w:r>
          </w:p>
          <w:p w14:paraId="0C74B133" w14:textId="77777777" w:rsidR="00465E23" w:rsidRDefault="00465E23" w:rsidP="00465E23">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A register is taken at the start of every exam. If you are running late, let the office know.</w:t>
            </w:r>
          </w:p>
          <w:p w14:paraId="73BEB662" w14:textId="77777777" w:rsidR="00465E23" w:rsidRDefault="00465E23" w:rsidP="00465E23">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If you find you are running late, don’t panic. When you arrive at school, report to the main office and they will contact the Exams Officer, Ms Parker.</w:t>
            </w:r>
          </w:p>
          <w:p w14:paraId="7667CB07" w14:textId="77777777" w:rsidR="00465E23" w:rsidRDefault="00465E23" w:rsidP="00465E23">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If you arrive for your exam within an hour of the published start times, you will be allowed to take your seat and begin your exam. You will be given the full time to complete your exam.</w:t>
            </w:r>
          </w:p>
          <w:p w14:paraId="06E4CE72" w14:textId="77777777" w:rsidR="00465E23" w:rsidRPr="00C540E1" w:rsidRDefault="00465E23" w:rsidP="00465E23">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 xml:space="preserve">If you are going to be very late for your exam – that is, more than hour after the published start times, you must let us know. You will be allowed to sit the exam with the full amount of time. However, you should be aware that the exam board may not accept your completed paper. </w:t>
            </w:r>
          </w:p>
        </w:tc>
      </w:tr>
    </w:tbl>
    <w:p w14:paraId="27CDACCB" w14:textId="77777777" w:rsidR="00465E23" w:rsidRDefault="00465E23" w:rsidP="00465E23">
      <w:pPr>
        <w:pStyle w:val="Heading1"/>
        <w:spacing w:before="120" w:after="120"/>
        <w:jc w:val="both"/>
        <w:rPr>
          <w:rFonts w:asciiTheme="minorHAnsi" w:hAnsiTheme="minorHAnsi" w:cstheme="minorHAnsi"/>
          <w:sz w:val="24"/>
        </w:rPr>
      </w:pPr>
      <w:bookmarkStart w:id="57" w:name="_Toc96604665"/>
    </w:p>
    <w:p w14:paraId="27EF8047" w14:textId="7E33E463" w:rsidR="00465E23" w:rsidRPr="003A17EF" w:rsidRDefault="00465E23" w:rsidP="00465E23">
      <w:pPr>
        <w:pStyle w:val="Heading1"/>
        <w:spacing w:before="120" w:after="120"/>
        <w:jc w:val="both"/>
        <w:rPr>
          <w:rFonts w:asciiTheme="minorHAnsi" w:hAnsiTheme="minorHAnsi" w:cstheme="minorHAnsi"/>
          <w:sz w:val="24"/>
        </w:rPr>
      </w:pPr>
      <w:bookmarkStart w:id="58" w:name="_Toc192240401"/>
      <w:r w:rsidRPr="003A17EF">
        <w:rPr>
          <w:rFonts w:asciiTheme="minorHAnsi" w:hAnsiTheme="minorHAnsi" w:cstheme="minorHAnsi"/>
          <w:sz w:val="24"/>
        </w:rPr>
        <w:t>What to do if you are unwell on the day of your exam</w:t>
      </w:r>
      <w:bookmarkEnd w:id="57"/>
      <w:bookmarkEnd w:id="58"/>
    </w:p>
    <w:tbl>
      <w:tblPr>
        <w:tblStyle w:val="TableGrid"/>
        <w:tblW w:w="0" w:type="auto"/>
        <w:tblLook w:val="04A0" w:firstRow="1" w:lastRow="0" w:firstColumn="1" w:lastColumn="0" w:noHBand="0" w:noVBand="1"/>
      </w:tblPr>
      <w:tblGrid>
        <w:gridCol w:w="10053"/>
      </w:tblGrid>
      <w:tr w:rsidR="00465E23" w:rsidRPr="00617B2C" w14:paraId="2631CE47" w14:textId="77777777" w:rsidTr="00B8533D">
        <w:tc>
          <w:tcPr>
            <w:tcW w:w="10836" w:type="dxa"/>
          </w:tcPr>
          <w:p w14:paraId="2A18F04C" w14:textId="77777777" w:rsidR="00465E23" w:rsidRDefault="00465E23" w:rsidP="00B8533D">
            <w:pPr>
              <w:spacing w:before="120"/>
              <w:jc w:val="both"/>
              <w:rPr>
                <w:rFonts w:asciiTheme="minorHAnsi" w:hAnsiTheme="minorHAnsi" w:cstheme="minorHAnsi"/>
                <w:sz w:val="24"/>
                <w:szCs w:val="24"/>
              </w:rPr>
            </w:pPr>
            <w:r>
              <w:rPr>
                <w:rFonts w:asciiTheme="minorHAnsi" w:hAnsiTheme="minorHAnsi" w:cstheme="minorHAnsi"/>
                <w:sz w:val="24"/>
                <w:szCs w:val="24"/>
              </w:rPr>
              <w:t>If you feel unwell on the day of the exam:</w:t>
            </w:r>
          </w:p>
          <w:p w14:paraId="19C7588C" w14:textId="77777777" w:rsidR="00465E23" w:rsidRDefault="00465E23" w:rsidP="00465E23">
            <w:pPr>
              <w:pStyle w:val="ListParagraph"/>
              <w:numPr>
                <w:ilvl w:val="0"/>
                <w:numId w:val="41"/>
              </w:numPr>
              <w:spacing w:before="120"/>
              <w:jc w:val="both"/>
              <w:rPr>
                <w:rFonts w:asciiTheme="minorHAnsi" w:hAnsiTheme="minorHAnsi" w:cstheme="minorHAnsi"/>
                <w:sz w:val="24"/>
                <w:szCs w:val="24"/>
              </w:rPr>
            </w:pPr>
            <w:r>
              <w:rPr>
                <w:rFonts w:asciiTheme="minorHAnsi" w:hAnsiTheme="minorHAnsi" w:cstheme="minorHAnsi"/>
                <w:sz w:val="24"/>
                <w:szCs w:val="24"/>
              </w:rPr>
              <w:t>Contact the centre so we can help you as best we can when you arrive.</w:t>
            </w:r>
          </w:p>
          <w:p w14:paraId="0F9CAA89" w14:textId="77777777" w:rsidR="00465E23" w:rsidRDefault="00465E23" w:rsidP="00465E23">
            <w:pPr>
              <w:pStyle w:val="ListParagraph"/>
              <w:numPr>
                <w:ilvl w:val="0"/>
                <w:numId w:val="41"/>
              </w:numPr>
              <w:spacing w:before="120"/>
              <w:jc w:val="both"/>
              <w:rPr>
                <w:rFonts w:asciiTheme="minorHAnsi" w:hAnsiTheme="minorHAnsi" w:cstheme="minorHAnsi"/>
                <w:sz w:val="24"/>
                <w:szCs w:val="24"/>
              </w:rPr>
            </w:pPr>
            <w:r>
              <w:rPr>
                <w:rFonts w:asciiTheme="minorHAnsi" w:hAnsiTheme="minorHAnsi" w:cstheme="minorHAnsi"/>
                <w:sz w:val="24"/>
                <w:szCs w:val="24"/>
              </w:rPr>
              <w:lastRenderedPageBreak/>
              <w:t>If you feel unwell during the exam, let the invigilator know so they can take any measures possible to help you.</w:t>
            </w:r>
          </w:p>
          <w:p w14:paraId="728B7F20" w14:textId="75915D0C" w:rsidR="00465E23" w:rsidRPr="005E2D75" w:rsidRDefault="00465E23" w:rsidP="00465E23">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 xml:space="preserve">If you miss the exam because you are unwell, you must contact the centre immediately. You will be marked as </w:t>
            </w:r>
            <w:r w:rsidR="005E2D75" w:rsidRPr="005E2D75">
              <w:rPr>
                <w:rFonts w:asciiTheme="minorHAnsi" w:hAnsiTheme="minorHAnsi" w:cstheme="minorHAnsi"/>
                <w:sz w:val="24"/>
                <w:szCs w:val="24"/>
              </w:rPr>
              <w:t>absent;</w:t>
            </w:r>
            <w:r w:rsidRPr="005E2D75">
              <w:rPr>
                <w:rFonts w:asciiTheme="minorHAnsi" w:hAnsiTheme="minorHAnsi" w:cstheme="minorHAnsi"/>
                <w:sz w:val="24"/>
                <w:szCs w:val="24"/>
              </w:rPr>
              <w:t xml:space="preserve"> however, Venn Boulevard Centre may support an application for special consideration. In such cases, medical or other appropriate evidence will be required. It is advisable for candidates to attend an exam even if they do not feel 100%, as special consideration usually only awards an additional 1-3% of marks on top of what the candidates achieves. </w:t>
            </w:r>
          </w:p>
          <w:p w14:paraId="61CE5502" w14:textId="065F4AEC" w:rsidR="005E2D75" w:rsidRPr="005E2D75" w:rsidRDefault="00465E23" w:rsidP="005E2D75">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Candidates will only be eligible for special consideration in certain circumstances which include:</w:t>
            </w:r>
          </w:p>
          <w:p w14:paraId="0C48103A" w14:textId="338140F2" w:rsidR="005E2D75" w:rsidRPr="005E2D75" w:rsidRDefault="00465E23" w:rsidP="005E2D75">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Temporary illness or accident/injury at the time of the assessment (medical evidence must be obtained by the candidate/parent on the day)</w:t>
            </w:r>
          </w:p>
          <w:p w14:paraId="205ECA43" w14:textId="77777777" w:rsidR="005E2D75" w:rsidRPr="005E2D75" w:rsidRDefault="00465E23" w:rsidP="005E2D75">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 xml:space="preserve"> Bereavement at the time of the assessment (where whole groups are affected, normally only those most closely involved will be eligible) </w:t>
            </w:r>
          </w:p>
          <w:p w14:paraId="710DC3F0" w14:textId="3822AFD2" w:rsidR="005E2D75" w:rsidRPr="005E2D75" w:rsidRDefault="00465E23" w:rsidP="005E2D75">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 xml:space="preserve">Domestic crisis arising at the time of the assessment.  </w:t>
            </w:r>
          </w:p>
          <w:p w14:paraId="0846FBAD" w14:textId="6F8233E5" w:rsidR="00465E23" w:rsidRPr="005E2D75" w:rsidRDefault="00465E23" w:rsidP="005E2D75">
            <w:pPr>
              <w:pStyle w:val="ListParagraph"/>
              <w:numPr>
                <w:ilvl w:val="0"/>
                <w:numId w:val="41"/>
              </w:numPr>
              <w:spacing w:before="120"/>
              <w:jc w:val="both"/>
              <w:rPr>
                <w:rFonts w:asciiTheme="minorHAnsi" w:hAnsiTheme="minorHAnsi" w:cstheme="minorHAnsi"/>
                <w:sz w:val="24"/>
                <w:szCs w:val="24"/>
              </w:rPr>
            </w:pPr>
            <w:r w:rsidRPr="005E2D75">
              <w:rPr>
                <w:rFonts w:asciiTheme="minorHAnsi" w:hAnsiTheme="minorHAnsi" w:cstheme="minorHAnsi"/>
                <w:sz w:val="24"/>
                <w:szCs w:val="24"/>
              </w:rPr>
              <w:t>Participation in sporting events, training camps or other events at an international level at the time of the assessment, e.g. representing their country at an international level in chess or football.</w:t>
            </w:r>
            <w:r w:rsidRPr="005E2D75">
              <w:rPr>
                <w:rFonts w:cs="Tahoma"/>
              </w:rPr>
              <w:t xml:space="preserve"> </w:t>
            </w:r>
          </w:p>
        </w:tc>
      </w:tr>
    </w:tbl>
    <w:p w14:paraId="03C7FBC4" w14:textId="77777777" w:rsidR="00465E23" w:rsidRPr="009A57CC" w:rsidRDefault="00465E23" w:rsidP="00F31287">
      <w:pPr>
        <w:pStyle w:val="Heading1"/>
        <w:spacing w:before="120" w:after="120"/>
        <w:rPr>
          <w:rFonts w:asciiTheme="minorHAnsi" w:hAnsiTheme="minorHAnsi" w:cstheme="minorHAnsi"/>
          <w:sz w:val="24"/>
        </w:rPr>
      </w:pPr>
    </w:p>
    <w:p w14:paraId="4D66042E" w14:textId="202C7464" w:rsidR="00C94C7B" w:rsidRPr="009A57CC" w:rsidRDefault="00C94C7B" w:rsidP="00F31287">
      <w:pPr>
        <w:pStyle w:val="Heading1"/>
        <w:spacing w:before="120" w:after="120"/>
        <w:rPr>
          <w:rFonts w:asciiTheme="minorHAnsi" w:hAnsiTheme="minorHAnsi" w:cstheme="minorHAnsi"/>
          <w:sz w:val="24"/>
        </w:rPr>
      </w:pPr>
      <w:bookmarkStart w:id="59" w:name="_Toc463797267"/>
      <w:bookmarkStart w:id="60" w:name="_Toc192240402"/>
      <w:bookmarkEnd w:id="55"/>
      <w:r w:rsidRPr="009A57CC">
        <w:rPr>
          <w:rFonts w:asciiTheme="minorHAnsi" w:hAnsiTheme="minorHAnsi" w:cstheme="minorHAnsi"/>
          <w:sz w:val="24"/>
        </w:rPr>
        <w:t xml:space="preserve">What happens if you have an unauthorised absence from </w:t>
      </w:r>
      <w:r w:rsidR="00797334" w:rsidRPr="009A57CC">
        <w:rPr>
          <w:rFonts w:asciiTheme="minorHAnsi" w:hAnsiTheme="minorHAnsi" w:cstheme="minorHAnsi"/>
          <w:sz w:val="24"/>
        </w:rPr>
        <w:t xml:space="preserve">your </w:t>
      </w:r>
      <w:r w:rsidRPr="009A57CC">
        <w:rPr>
          <w:rFonts w:asciiTheme="minorHAnsi" w:hAnsiTheme="minorHAnsi" w:cstheme="minorHAnsi"/>
          <w:sz w:val="24"/>
        </w:rPr>
        <w:t>exam</w:t>
      </w:r>
      <w:bookmarkEnd w:id="59"/>
      <w:bookmarkEnd w:id="60"/>
    </w:p>
    <w:tbl>
      <w:tblPr>
        <w:tblStyle w:val="TableGrid"/>
        <w:tblW w:w="0" w:type="auto"/>
        <w:tblLook w:val="04A0" w:firstRow="1" w:lastRow="0" w:firstColumn="1" w:lastColumn="0" w:noHBand="0" w:noVBand="1"/>
      </w:tblPr>
      <w:tblGrid>
        <w:gridCol w:w="10053"/>
      </w:tblGrid>
      <w:tr w:rsidR="00C94C7B" w:rsidRPr="00617B2C" w14:paraId="7204F797" w14:textId="77777777" w:rsidTr="00EE5038">
        <w:tc>
          <w:tcPr>
            <w:tcW w:w="10053" w:type="dxa"/>
          </w:tcPr>
          <w:p w14:paraId="5DBB359F" w14:textId="6C88C637" w:rsidR="00B726CE" w:rsidRPr="00F5101D" w:rsidRDefault="00A648FC" w:rsidP="00F31287">
            <w:pPr>
              <w:spacing w:before="120" w:after="120"/>
              <w:rPr>
                <w:rFonts w:cs="Tahoma"/>
              </w:rPr>
            </w:pPr>
            <w:r>
              <w:rPr>
                <w:rFonts w:asciiTheme="minorHAnsi" w:hAnsiTheme="minorHAnsi" w:cstheme="minorHAnsi"/>
                <w:sz w:val="24"/>
                <w:szCs w:val="24"/>
              </w:rPr>
              <w:t>If you are absent from any exam without a satisfactory</w:t>
            </w:r>
            <w:r w:rsidR="00D96EC7">
              <w:rPr>
                <w:rFonts w:asciiTheme="minorHAnsi" w:hAnsiTheme="minorHAnsi" w:cstheme="minorHAnsi"/>
                <w:sz w:val="24"/>
                <w:szCs w:val="24"/>
              </w:rPr>
              <w:t xml:space="preserve"> reason, you will receive a grade based on those elements of the exam which have been marked. Venn </w:t>
            </w:r>
            <w:r w:rsidR="00FE19D1">
              <w:rPr>
                <w:rFonts w:asciiTheme="minorHAnsi" w:hAnsiTheme="minorHAnsi" w:cstheme="minorHAnsi"/>
                <w:sz w:val="24"/>
                <w:szCs w:val="24"/>
              </w:rPr>
              <w:t>Boulevard</w:t>
            </w:r>
            <w:r w:rsidR="00D96EC7">
              <w:rPr>
                <w:rFonts w:asciiTheme="minorHAnsi" w:hAnsiTheme="minorHAnsi" w:cstheme="minorHAnsi"/>
                <w:sz w:val="24"/>
                <w:szCs w:val="24"/>
              </w:rPr>
              <w:t xml:space="preserve"> Centre</w:t>
            </w:r>
            <w:r w:rsidR="0096559C">
              <w:rPr>
                <w:rFonts w:asciiTheme="minorHAnsi" w:hAnsiTheme="minorHAnsi" w:cstheme="minorHAnsi"/>
                <w:sz w:val="24"/>
                <w:szCs w:val="24"/>
              </w:rPr>
              <w:t xml:space="preserve"> has no </w:t>
            </w:r>
            <w:r w:rsidR="005E46BB">
              <w:rPr>
                <w:rFonts w:asciiTheme="minorHAnsi" w:hAnsiTheme="minorHAnsi" w:cstheme="minorHAnsi"/>
                <w:sz w:val="24"/>
                <w:szCs w:val="24"/>
              </w:rPr>
              <w:t>responsibility to</w:t>
            </w:r>
            <w:r w:rsidR="00E72750">
              <w:rPr>
                <w:rFonts w:asciiTheme="minorHAnsi" w:hAnsiTheme="minorHAnsi" w:cstheme="minorHAnsi"/>
                <w:sz w:val="24"/>
                <w:szCs w:val="24"/>
              </w:rPr>
              <w:t xml:space="preserve"> reorganise the exam. </w:t>
            </w:r>
            <w:r w:rsidR="005E46BB">
              <w:rPr>
                <w:rFonts w:asciiTheme="minorHAnsi" w:hAnsiTheme="minorHAnsi" w:cstheme="minorHAnsi"/>
                <w:sz w:val="24"/>
                <w:szCs w:val="24"/>
              </w:rPr>
              <w:t>Note that the centre will try to locate you so you can sit the exam.</w:t>
            </w:r>
          </w:p>
        </w:tc>
      </w:tr>
    </w:tbl>
    <w:p w14:paraId="4BE13BB1" w14:textId="77777777" w:rsidR="00EE5038" w:rsidRPr="003A17EF" w:rsidRDefault="00EE5038" w:rsidP="00EE5038">
      <w:pPr>
        <w:pStyle w:val="Heading1"/>
        <w:spacing w:before="120" w:after="120"/>
        <w:jc w:val="both"/>
        <w:rPr>
          <w:rFonts w:asciiTheme="minorHAnsi" w:hAnsiTheme="minorHAnsi" w:cstheme="minorHAnsi"/>
          <w:sz w:val="24"/>
        </w:rPr>
      </w:pPr>
      <w:bookmarkStart w:id="61" w:name="_Toc463797268"/>
      <w:bookmarkStart w:id="62" w:name="_Toc96604667"/>
      <w:bookmarkStart w:id="63" w:name="_Toc463797269"/>
      <w:bookmarkStart w:id="64" w:name="_Toc192240403"/>
      <w:r w:rsidRPr="003A17EF">
        <w:rPr>
          <w:rFonts w:asciiTheme="minorHAnsi" w:hAnsiTheme="minorHAnsi" w:cstheme="minorHAnsi"/>
          <w:sz w:val="24"/>
        </w:rPr>
        <w:t>What happens in the event of an emergency in the exam room</w:t>
      </w:r>
      <w:bookmarkEnd w:id="61"/>
      <w:bookmarkEnd w:id="62"/>
      <w:bookmarkEnd w:id="64"/>
    </w:p>
    <w:tbl>
      <w:tblPr>
        <w:tblStyle w:val="TableGrid"/>
        <w:tblW w:w="0" w:type="auto"/>
        <w:tblLook w:val="04A0" w:firstRow="1" w:lastRow="0" w:firstColumn="1" w:lastColumn="0" w:noHBand="0" w:noVBand="1"/>
      </w:tblPr>
      <w:tblGrid>
        <w:gridCol w:w="10053"/>
      </w:tblGrid>
      <w:tr w:rsidR="00EE5038" w:rsidRPr="00617B2C" w14:paraId="5DCA6BCA" w14:textId="77777777" w:rsidTr="003C7172">
        <w:tc>
          <w:tcPr>
            <w:tcW w:w="10053" w:type="dxa"/>
          </w:tcPr>
          <w:p w14:paraId="1ABBE36E" w14:textId="77777777" w:rsidR="00EE5038" w:rsidRDefault="00EE5038" w:rsidP="00EE5038">
            <w:pPr>
              <w:pStyle w:val="ListParagraph"/>
              <w:numPr>
                <w:ilvl w:val="0"/>
                <w:numId w:val="42"/>
              </w:numPr>
              <w:spacing w:before="120"/>
              <w:jc w:val="both"/>
              <w:rPr>
                <w:rFonts w:asciiTheme="minorHAnsi" w:hAnsiTheme="minorHAnsi" w:cstheme="minorHAnsi"/>
                <w:sz w:val="24"/>
                <w:szCs w:val="24"/>
              </w:rPr>
            </w:pPr>
            <w:r>
              <w:rPr>
                <w:rFonts w:asciiTheme="minorHAnsi" w:hAnsiTheme="minorHAnsi" w:cstheme="minorHAnsi"/>
                <w:sz w:val="24"/>
                <w:szCs w:val="24"/>
              </w:rPr>
              <w:t>In the event of an emergency, the invigilator will ask you to stop writing, close your answer booklet and put your pen down.</w:t>
            </w:r>
          </w:p>
          <w:p w14:paraId="3510AEC1" w14:textId="77777777" w:rsidR="00EE5038" w:rsidRDefault="00EE5038" w:rsidP="00EE5038">
            <w:pPr>
              <w:pStyle w:val="ListParagraph"/>
              <w:numPr>
                <w:ilvl w:val="0"/>
                <w:numId w:val="42"/>
              </w:numPr>
              <w:spacing w:before="120"/>
              <w:jc w:val="both"/>
              <w:rPr>
                <w:rFonts w:asciiTheme="minorHAnsi" w:hAnsiTheme="minorHAnsi" w:cstheme="minorHAnsi"/>
                <w:sz w:val="24"/>
                <w:szCs w:val="24"/>
              </w:rPr>
            </w:pPr>
            <w:r>
              <w:rPr>
                <w:rFonts w:asciiTheme="minorHAnsi" w:hAnsiTheme="minorHAnsi" w:cstheme="minorHAnsi"/>
                <w:sz w:val="24"/>
                <w:szCs w:val="24"/>
              </w:rPr>
              <w:t>If necessary, the invigilator will evacuate the room.</w:t>
            </w:r>
          </w:p>
          <w:p w14:paraId="5C0CFA01" w14:textId="77777777" w:rsidR="00EE5038" w:rsidRDefault="00EE5038" w:rsidP="00EE5038">
            <w:pPr>
              <w:pStyle w:val="ListParagraph"/>
              <w:numPr>
                <w:ilvl w:val="0"/>
                <w:numId w:val="42"/>
              </w:numPr>
              <w:spacing w:before="120"/>
              <w:jc w:val="both"/>
              <w:rPr>
                <w:rFonts w:asciiTheme="minorHAnsi" w:hAnsiTheme="minorHAnsi" w:cstheme="minorHAnsi"/>
                <w:sz w:val="24"/>
                <w:szCs w:val="24"/>
              </w:rPr>
            </w:pPr>
            <w:r>
              <w:rPr>
                <w:rFonts w:asciiTheme="minorHAnsi" w:hAnsiTheme="minorHAnsi" w:cstheme="minorHAnsi"/>
                <w:sz w:val="24"/>
                <w:szCs w:val="24"/>
              </w:rPr>
              <w:t>If not necessary, the invigilator will await instructions from SLT.</w:t>
            </w:r>
          </w:p>
          <w:p w14:paraId="78DFD4AC" w14:textId="77777777" w:rsidR="00EE5038" w:rsidRDefault="00EE5038" w:rsidP="00B8533D">
            <w:pPr>
              <w:spacing w:before="120"/>
              <w:jc w:val="both"/>
              <w:rPr>
                <w:rFonts w:asciiTheme="minorHAnsi" w:hAnsiTheme="minorHAnsi" w:cstheme="minorHAnsi"/>
                <w:b/>
                <w:sz w:val="24"/>
                <w:szCs w:val="24"/>
              </w:rPr>
            </w:pPr>
            <w:r>
              <w:rPr>
                <w:rFonts w:asciiTheme="minorHAnsi" w:hAnsiTheme="minorHAnsi" w:cstheme="minorHAnsi"/>
                <w:b/>
                <w:sz w:val="24"/>
                <w:szCs w:val="24"/>
              </w:rPr>
              <w:t>False alarm:</w:t>
            </w:r>
          </w:p>
          <w:p w14:paraId="3DEEC24C" w14:textId="77777777" w:rsidR="00EE5038" w:rsidRDefault="00EE5038" w:rsidP="00EE5038">
            <w:pPr>
              <w:pStyle w:val="ListParagraph"/>
              <w:numPr>
                <w:ilvl w:val="0"/>
                <w:numId w:val="43"/>
              </w:numPr>
              <w:spacing w:before="120"/>
              <w:jc w:val="both"/>
              <w:rPr>
                <w:rFonts w:asciiTheme="minorHAnsi" w:hAnsiTheme="minorHAnsi" w:cstheme="minorHAnsi"/>
                <w:sz w:val="24"/>
                <w:szCs w:val="24"/>
              </w:rPr>
            </w:pPr>
            <w:r>
              <w:rPr>
                <w:rFonts w:asciiTheme="minorHAnsi" w:hAnsiTheme="minorHAnsi" w:cstheme="minorHAnsi"/>
                <w:sz w:val="24"/>
                <w:szCs w:val="24"/>
              </w:rPr>
              <w:t>You will be given a few minutes to compose yourself and get ready to start.</w:t>
            </w:r>
          </w:p>
          <w:p w14:paraId="0BA0A22C" w14:textId="77777777" w:rsidR="00EE5038" w:rsidRDefault="00EE5038" w:rsidP="00EE5038">
            <w:pPr>
              <w:pStyle w:val="ListParagraph"/>
              <w:numPr>
                <w:ilvl w:val="0"/>
                <w:numId w:val="43"/>
              </w:numPr>
              <w:spacing w:before="120"/>
              <w:jc w:val="both"/>
              <w:rPr>
                <w:rFonts w:asciiTheme="minorHAnsi" w:hAnsiTheme="minorHAnsi" w:cstheme="minorHAnsi"/>
                <w:sz w:val="24"/>
                <w:szCs w:val="24"/>
              </w:rPr>
            </w:pPr>
            <w:r>
              <w:rPr>
                <w:rFonts w:asciiTheme="minorHAnsi" w:hAnsiTheme="minorHAnsi" w:cstheme="minorHAnsi"/>
                <w:sz w:val="24"/>
                <w:szCs w:val="24"/>
              </w:rPr>
              <w:t>The amount of time lost will be added onto your exam time. The new finish time will be clearly displayed at the front of the room.</w:t>
            </w:r>
          </w:p>
          <w:p w14:paraId="2C7A2D2E" w14:textId="77777777" w:rsidR="00EE5038" w:rsidRDefault="00EE5038" w:rsidP="00B8533D">
            <w:pPr>
              <w:spacing w:before="120"/>
              <w:jc w:val="both"/>
              <w:rPr>
                <w:rFonts w:asciiTheme="minorHAnsi" w:hAnsiTheme="minorHAnsi" w:cstheme="minorHAnsi"/>
                <w:b/>
                <w:sz w:val="24"/>
                <w:szCs w:val="24"/>
              </w:rPr>
            </w:pPr>
            <w:r>
              <w:rPr>
                <w:rFonts w:asciiTheme="minorHAnsi" w:hAnsiTheme="minorHAnsi" w:cstheme="minorHAnsi"/>
                <w:b/>
                <w:sz w:val="24"/>
                <w:szCs w:val="24"/>
              </w:rPr>
              <w:t>If evacuation is necessary:</w:t>
            </w:r>
          </w:p>
          <w:p w14:paraId="66240437" w14:textId="77777777" w:rsidR="00EE5038" w:rsidRDefault="00EE5038" w:rsidP="00EE5038">
            <w:pPr>
              <w:pStyle w:val="ListParagraph"/>
              <w:numPr>
                <w:ilvl w:val="0"/>
                <w:numId w:val="44"/>
              </w:numPr>
              <w:spacing w:before="120"/>
              <w:jc w:val="both"/>
              <w:rPr>
                <w:rFonts w:asciiTheme="minorHAnsi" w:hAnsiTheme="minorHAnsi" w:cstheme="minorHAnsi"/>
                <w:sz w:val="24"/>
                <w:szCs w:val="24"/>
              </w:rPr>
            </w:pPr>
            <w:r>
              <w:rPr>
                <w:rFonts w:asciiTheme="minorHAnsi" w:hAnsiTheme="minorHAnsi" w:cstheme="minorHAnsi"/>
                <w:sz w:val="24"/>
                <w:szCs w:val="24"/>
              </w:rPr>
              <w:t>You will leave the room in complete silence. You must not communicate with any candidate during this time as this may compromise exam security and will mean that the exam may have to be abandoned, or you will be disqualified from the exam due to malpractice.</w:t>
            </w:r>
          </w:p>
          <w:p w14:paraId="0EC2AF44" w14:textId="0F54A694" w:rsidR="00EE5038" w:rsidRPr="009B5957" w:rsidRDefault="00EE5038" w:rsidP="00EE5038">
            <w:pPr>
              <w:pStyle w:val="ListParagraph"/>
              <w:numPr>
                <w:ilvl w:val="0"/>
                <w:numId w:val="44"/>
              </w:numPr>
              <w:spacing w:before="120"/>
              <w:jc w:val="both"/>
              <w:rPr>
                <w:rFonts w:asciiTheme="minorHAnsi" w:hAnsiTheme="minorHAnsi" w:cstheme="minorHAnsi"/>
                <w:sz w:val="24"/>
                <w:szCs w:val="24"/>
              </w:rPr>
            </w:pPr>
            <w:r>
              <w:rPr>
                <w:rFonts w:asciiTheme="minorHAnsi" w:hAnsiTheme="minorHAnsi" w:cstheme="minorHAnsi"/>
                <w:sz w:val="24"/>
                <w:szCs w:val="24"/>
              </w:rPr>
              <w:t xml:space="preserve">Once you have returned to the exam room, your new finish time will be </w:t>
            </w:r>
            <w:r w:rsidR="00D90317">
              <w:rPr>
                <w:rFonts w:asciiTheme="minorHAnsi" w:hAnsiTheme="minorHAnsi" w:cstheme="minorHAnsi"/>
                <w:sz w:val="24"/>
                <w:szCs w:val="24"/>
              </w:rPr>
              <w:t>recalculated,</w:t>
            </w:r>
            <w:r>
              <w:rPr>
                <w:rFonts w:asciiTheme="minorHAnsi" w:hAnsiTheme="minorHAnsi" w:cstheme="minorHAnsi"/>
                <w:sz w:val="24"/>
                <w:szCs w:val="24"/>
              </w:rPr>
              <w:t xml:space="preserve"> and you will be given time to compose yourself before the exam is re-started.</w:t>
            </w:r>
          </w:p>
        </w:tc>
      </w:tr>
    </w:tbl>
    <w:p w14:paraId="32FE4A3C" w14:textId="77777777" w:rsidR="003C7172" w:rsidRPr="003A17EF" w:rsidRDefault="003C7172" w:rsidP="003C7172">
      <w:pPr>
        <w:pStyle w:val="Heading1"/>
        <w:spacing w:before="120" w:after="120"/>
        <w:jc w:val="both"/>
        <w:rPr>
          <w:rFonts w:asciiTheme="minorHAnsi" w:hAnsiTheme="minorHAnsi" w:cstheme="minorHAnsi"/>
          <w:sz w:val="24"/>
        </w:rPr>
      </w:pPr>
      <w:bookmarkStart w:id="65" w:name="_Toc96604668"/>
      <w:bookmarkStart w:id="66" w:name="_Toc463797271"/>
      <w:bookmarkStart w:id="67" w:name="_Toc192240404"/>
      <w:bookmarkEnd w:id="63"/>
      <w:r w:rsidRPr="003A17EF">
        <w:rPr>
          <w:rFonts w:asciiTheme="minorHAnsi" w:hAnsiTheme="minorHAnsi" w:cstheme="minorHAnsi"/>
          <w:sz w:val="24"/>
        </w:rPr>
        <w:t>Candidates with access arrangements/reasonable adjustments</w:t>
      </w:r>
      <w:bookmarkEnd w:id="65"/>
      <w:bookmarkEnd w:id="67"/>
    </w:p>
    <w:tbl>
      <w:tblPr>
        <w:tblStyle w:val="TableGrid"/>
        <w:tblW w:w="0" w:type="auto"/>
        <w:tblLook w:val="04A0" w:firstRow="1" w:lastRow="0" w:firstColumn="1" w:lastColumn="0" w:noHBand="0" w:noVBand="1"/>
      </w:tblPr>
      <w:tblGrid>
        <w:gridCol w:w="10053"/>
      </w:tblGrid>
      <w:tr w:rsidR="003C7172" w:rsidRPr="00617B2C" w14:paraId="17ED4598" w14:textId="77777777" w:rsidTr="00740FB6">
        <w:tc>
          <w:tcPr>
            <w:tcW w:w="10053" w:type="dxa"/>
          </w:tcPr>
          <w:p w14:paraId="536C4F02" w14:textId="5A30E85F" w:rsidR="008A23CF" w:rsidRDefault="008A23CF" w:rsidP="003C7172">
            <w:pPr>
              <w:pStyle w:val="Default"/>
              <w:numPr>
                <w:ilvl w:val="0"/>
                <w:numId w:val="45"/>
              </w:numPr>
              <w:jc w:val="both"/>
              <w:rPr>
                <w:rFonts w:asciiTheme="minorHAnsi" w:hAnsiTheme="minorHAnsi" w:cstheme="minorHAnsi"/>
              </w:rPr>
            </w:pPr>
            <w:r w:rsidRPr="008A23CF">
              <w:rPr>
                <w:rFonts w:asciiTheme="minorHAnsi" w:hAnsiTheme="minorHAnsi" w:cstheme="minorHAnsi"/>
              </w:rPr>
              <w:t>Access arrangements are provided to candidates based on their history of need, assessment, and normal way of working. If a candidate is entitled to any access arrangements, this information will be communicated prior to their exams. Invigilators will have details of all assigned access arrangements and cannot offer any special arrangements that are not on their list.</w:t>
            </w:r>
          </w:p>
          <w:p w14:paraId="2B7F3CF1" w14:textId="1159F151" w:rsidR="003C7172" w:rsidRPr="003A17EF" w:rsidRDefault="003C7172" w:rsidP="003C7172">
            <w:pPr>
              <w:pStyle w:val="Default"/>
              <w:numPr>
                <w:ilvl w:val="0"/>
                <w:numId w:val="45"/>
              </w:numPr>
              <w:jc w:val="both"/>
              <w:rPr>
                <w:rFonts w:asciiTheme="minorHAnsi" w:hAnsiTheme="minorHAnsi" w:cstheme="minorHAnsi"/>
              </w:rPr>
            </w:pPr>
            <w:r w:rsidRPr="003A17EF">
              <w:rPr>
                <w:rFonts w:asciiTheme="minorHAnsi" w:hAnsiTheme="minorHAnsi" w:cstheme="minorHAnsi"/>
              </w:rPr>
              <w:lastRenderedPageBreak/>
              <w:t xml:space="preserve">You will be asked to sign a data protection notice </w:t>
            </w:r>
            <w:r w:rsidR="008A23CF">
              <w:rPr>
                <w:rFonts w:asciiTheme="minorHAnsi" w:hAnsiTheme="minorHAnsi" w:cstheme="minorHAnsi"/>
              </w:rPr>
              <w:t>to enable application of certain access arrangements.</w:t>
            </w:r>
          </w:p>
          <w:p w14:paraId="789B658D" w14:textId="77777777" w:rsidR="003C7172" w:rsidRDefault="003C7172" w:rsidP="003C7172">
            <w:pPr>
              <w:pStyle w:val="Default"/>
              <w:numPr>
                <w:ilvl w:val="0"/>
                <w:numId w:val="45"/>
              </w:numPr>
              <w:jc w:val="both"/>
              <w:rPr>
                <w:rFonts w:asciiTheme="minorHAnsi" w:hAnsiTheme="minorHAnsi" w:cstheme="minorHAnsi"/>
              </w:rPr>
            </w:pPr>
            <w:r w:rsidRPr="003A17EF">
              <w:rPr>
                <w:rFonts w:asciiTheme="minorHAnsi" w:hAnsiTheme="minorHAnsi" w:cstheme="minorHAnsi"/>
              </w:rPr>
              <w:t>Depending on your specific access arrangement your exams may take place in a different room</w:t>
            </w:r>
            <w:r>
              <w:rPr>
                <w:rFonts w:asciiTheme="minorHAnsi" w:hAnsiTheme="minorHAnsi" w:cstheme="minorHAnsi"/>
              </w:rPr>
              <w:t>.</w:t>
            </w:r>
          </w:p>
          <w:p w14:paraId="4B51B082" w14:textId="77777777" w:rsidR="008A23CF" w:rsidRPr="003A17EF" w:rsidRDefault="008A23CF" w:rsidP="008A23CF">
            <w:pPr>
              <w:pStyle w:val="Default"/>
              <w:ind w:left="360"/>
              <w:jc w:val="both"/>
              <w:rPr>
                <w:rFonts w:asciiTheme="minorHAnsi" w:hAnsiTheme="minorHAnsi" w:cstheme="minorHAnsi"/>
              </w:rPr>
            </w:pPr>
          </w:p>
        </w:tc>
      </w:tr>
    </w:tbl>
    <w:p w14:paraId="0362B7FE" w14:textId="77777777" w:rsidR="00740FB6" w:rsidRPr="003A17EF" w:rsidRDefault="00740FB6" w:rsidP="00740FB6">
      <w:pPr>
        <w:pStyle w:val="Heading1"/>
        <w:spacing w:before="120" w:after="120"/>
        <w:jc w:val="both"/>
        <w:rPr>
          <w:rFonts w:asciiTheme="minorHAnsi" w:hAnsiTheme="minorHAnsi" w:cstheme="minorHAnsi"/>
          <w:sz w:val="24"/>
        </w:rPr>
      </w:pPr>
      <w:bookmarkStart w:id="68" w:name="_Toc96604669"/>
      <w:bookmarkStart w:id="69" w:name="_Toc463797272"/>
      <w:bookmarkStart w:id="70" w:name="_Toc192240405"/>
      <w:bookmarkEnd w:id="66"/>
      <w:r w:rsidRPr="003A17EF">
        <w:rPr>
          <w:rFonts w:asciiTheme="minorHAnsi" w:hAnsiTheme="minorHAnsi" w:cstheme="minorHAnsi"/>
          <w:sz w:val="24"/>
        </w:rPr>
        <w:lastRenderedPageBreak/>
        <w:t>Results</w:t>
      </w:r>
      <w:bookmarkEnd w:id="68"/>
      <w:bookmarkEnd w:id="70"/>
    </w:p>
    <w:tbl>
      <w:tblPr>
        <w:tblStyle w:val="TableGrid"/>
        <w:tblW w:w="0" w:type="auto"/>
        <w:tblLook w:val="04A0" w:firstRow="1" w:lastRow="0" w:firstColumn="1" w:lastColumn="0" w:noHBand="0" w:noVBand="1"/>
      </w:tblPr>
      <w:tblGrid>
        <w:gridCol w:w="10053"/>
      </w:tblGrid>
      <w:tr w:rsidR="00740FB6" w:rsidRPr="00617B2C" w14:paraId="23EB23A2" w14:textId="77777777" w:rsidTr="00772CE7">
        <w:tc>
          <w:tcPr>
            <w:tcW w:w="10053" w:type="dxa"/>
          </w:tcPr>
          <w:p w14:paraId="7D394929" w14:textId="00077B4F" w:rsidR="00740FB6" w:rsidRPr="00A91BE4" w:rsidRDefault="00740FB6" w:rsidP="00740FB6">
            <w:pPr>
              <w:pStyle w:val="Default"/>
              <w:numPr>
                <w:ilvl w:val="0"/>
                <w:numId w:val="47"/>
              </w:numPr>
              <w:jc w:val="both"/>
              <w:rPr>
                <w:rFonts w:asciiTheme="minorHAnsi" w:hAnsiTheme="minorHAnsi" w:cstheme="minorHAnsi"/>
                <w:color w:val="auto"/>
              </w:rPr>
            </w:pPr>
            <w:r w:rsidRPr="00A91BE4">
              <w:rPr>
                <w:rFonts w:asciiTheme="minorHAnsi" w:hAnsiTheme="minorHAnsi" w:cstheme="minorHAnsi"/>
                <w:color w:val="auto"/>
              </w:rPr>
              <w:t>Provisional results for GCSE and Level 2 qualifications will be issued on Thursday 2</w:t>
            </w:r>
            <w:r w:rsidR="00F046A3">
              <w:rPr>
                <w:rFonts w:asciiTheme="minorHAnsi" w:hAnsiTheme="minorHAnsi" w:cstheme="minorHAnsi"/>
                <w:color w:val="auto"/>
              </w:rPr>
              <w:t>1</w:t>
            </w:r>
            <w:r w:rsidR="00F046A3" w:rsidRPr="00F046A3">
              <w:rPr>
                <w:rFonts w:asciiTheme="minorHAnsi" w:hAnsiTheme="minorHAnsi" w:cstheme="minorHAnsi"/>
                <w:color w:val="auto"/>
                <w:vertAlign w:val="superscript"/>
              </w:rPr>
              <w:t>st</w:t>
            </w:r>
            <w:r w:rsidRPr="00A91BE4">
              <w:rPr>
                <w:rFonts w:asciiTheme="minorHAnsi" w:hAnsiTheme="minorHAnsi" w:cstheme="minorHAnsi"/>
                <w:color w:val="auto"/>
              </w:rPr>
              <w:t xml:space="preserve"> August </w:t>
            </w:r>
            <w:r>
              <w:rPr>
                <w:rFonts w:asciiTheme="minorHAnsi" w:hAnsiTheme="minorHAnsi" w:cstheme="minorHAnsi"/>
                <w:color w:val="auto"/>
              </w:rPr>
              <w:t>2025</w:t>
            </w:r>
          </w:p>
          <w:p w14:paraId="19B8AB73" w14:textId="77777777" w:rsidR="00740FB6" w:rsidRPr="00A91BE4" w:rsidRDefault="00740FB6" w:rsidP="00740FB6">
            <w:pPr>
              <w:pStyle w:val="Default"/>
              <w:numPr>
                <w:ilvl w:val="0"/>
                <w:numId w:val="46"/>
              </w:numPr>
              <w:jc w:val="both"/>
              <w:rPr>
                <w:rFonts w:asciiTheme="minorHAnsi" w:hAnsiTheme="minorHAnsi" w:cstheme="minorHAnsi"/>
                <w:color w:val="auto"/>
              </w:rPr>
            </w:pPr>
            <w:r w:rsidRPr="00A91BE4">
              <w:rPr>
                <w:rFonts w:asciiTheme="minorHAnsi" w:hAnsiTheme="minorHAnsi" w:cstheme="minorHAnsi"/>
                <w:color w:val="auto"/>
              </w:rPr>
              <w:t xml:space="preserve">The time that the school will be open will be confirmed nearer the time </w:t>
            </w:r>
          </w:p>
          <w:p w14:paraId="5C961080" w14:textId="77777777" w:rsidR="00740FB6" w:rsidRPr="00A91BE4" w:rsidRDefault="00740FB6" w:rsidP="00740FB6">
            <w:pPr>
              <w:pStyle w:val="Default"/>
              <w:numPr>
                <w:ilvl w:val="0"/>
                <w:numId w:val="46"/>
              </w:numPr>
              <w:jc w:val="both"/>
              <w:rPr>
                <w:rFonts w:asciiTheme="minorHAnsi" w:hAnsiTheme="minorHAnsi" w:cstheme="minorHAnsi"/>
                <w:color w:val="auto"/>
              </w:rPr>
            </w:pPr>
            <w:r w:rsidRPr="00A91BE4">
              <w:rPr>
                <w:rFonts w:asciiTheme="minorHAnsi" w:hAnsiTheme="minorHAnsi" w:cstheme="minorHAnsi"/>
                <w:color w:val="auto"/>
              </w:rPr>
              <w:t xml:space="preserve">Teaching staff will be available on results day if you have any queries or concerns </w:t>
            </w:r>
          </w:p>
          <w:p w14:paraId="685642F3" w14:textId="77777777" w:rsidR="00740FB6" w:rsidRPr="00F046A3" w:rsidRDefault="00740FB6" w:rsidP="00740FB6">
            <w:pPr>
              <w:pStyle w:val="Default"/>
              <w:numPr>
                <w:ilvl w:val="0"/>
                <w:numId w:val="46"/>
              </w:numPr>
              <w:jc w:val="both"/>
              <w:rPr>
                <w:sz w:val="23"/>
                <w:szCs w:val="23"/>
              </w:rPr>
            </w:pPr>
            <w:r w:rsidRPr="00A91BE4">
              <w:rPr>
                <w:rFonts w:asciiTheme="minorHAnsi" w:hAnsiTheme="minorHAnsi" w:cstheme="minorHAnsi"/>
                <w:color w:val="auto"/>
              </w:rPr>
              <w:t>If you cannot collect your results these will be posted to you.</w:t>
            </w:r>
            <w:r w:rsidRPr="00A91BE4">
              <w:rPr>
                <w:color w:val="auto"/>
                <w:sz w:val="23"/>
                <w:szCs w:val="23"/>
              </w:rPr>
              <w:t xml:space="preserve"> </w:t>
            </w:r>
          </w:p>
          <w:p w14:paraId="0403E169" w14:textId="77777777" w:rsidR="00F046A3" w:rsidRPr="00A91BE4" w:rsidRDefault="00F046A3" w:rsidP="00F046A3">
            <w:pPr>
              <w:pStyle w:val="Default"/>
              <w:ind w:left="360"/>
              <w:jc w:val="both"/>
              <w:rPr>
                <w:sz w:val="23"/>
                <w:szCs w:val="23"/>
              </w:rPr>
            </w:pPr>
          </w:p>
        </w:tc>
      </w:tr>
    </w:tbl>
    <w:p w14:paraId="6E4AE7CC" w14:textId="77777777" w:rsidR="00772CE7" w:rsidRPr="003A17EF" w:rsidRDefault="00772CE7" w:rsidP="00772CE7">
      <w:pPr>
        <w:pStyle w:val="Heading1"/>
        <w:spacing w:before="120" w:after="120"/>
        <w:jc w:val="both"/>
        <w:rPr>
          <w:rFonts w:asciiTheme="minorHAnsi" w:hAnsiTheme="minorHAnsi" w:cstheme="minorHAnsi"/>
          <w:sz w:val="24"/>
        </w:rPr>
      </w:pPr>
      <w:bookmarkStart w:id="71" w:name="_Toc96604670"/>
      <w:bookmarkStart w:id="72" w:name="_Toc463797273"/>
      <w:bookmarkStart w:id="73" w:name="_Toc192240406"/>
      <w:bookmarkEnd w:id="69"/>
      <w:r w:rsidRPr="003A17EF">
        <w:rPr>
          <w:rFonts w:asciiTheme="minorHAnsi" w:hAnsiTheme="minorHAnsi" w:cstheme="minorHAnsi"/>
          <w:sz w:val="24"/>
        </w:rPr>
        <w:t>Post-results services</w:t>
      </w:r>
      <w:bookmarkEnd w:id="71"/>
      <w:bookmarkEnd w:id="73"/>
    </w:p>
    <w:tbl>
      <w:tblPr>
        <w:tblStyle w:val="TableGrid"/>
        <w:tblW w:w="0" w:type="auto"/>
        <w:tblLook w:val="04A0" w:firstRow="1" w:lastRow="0" w:firstColumn="1" w:lastColumn="0" w:noHBand="0" w:noVBand="1"/>
      </w:tblPr>
      <w:tblGrid>
        <w:gridCol w:w="10053"/>
      </w:tblGrid>
      <w:tr w:rsidR="00772CE7" w:rsidRPr="00617B2C" w14:paraId="508F1221" w14:textId="77777777" w:rsidTr="001B1DD9">
        <w:tc>
          <w:tcPr>
            <w:tcW w:w="10053" w:type="dxa"/>
          </w:tcPr>
          <w:p w14:paraId="4AAB80D5" w14:textId="77777777" w:rsidR="00772CE7" w:rsidRPr="003E45FA" w:rsidRDefault="00772CE7" w:rsidP="00B8533D">
            <w:pPr>
              <w:pStyle w:val="Default"/>
              <w:jc w:val="both"/>
              <w:rPr>
                <w:rFonts w:asciiTheme="minorHAnsi" w:hAnsiTheme="minorHAnsi" w:cstheme="minorHAnsi"/>
              </w:rPr>
            </w:pPr>
            <w:r w:rsidRPr="003E45FA">
              <w:rPr>
                <w:rFonts w:asciiTheme="minorHAnsi" w:hAnsiTheme="minorHAnsi" w:cstheme="minorHAnsi"/>
              </w:rPr>
              <w:t xml:space="preserve">The following post-results services are available: clerical re-check; review of marking; priority review of marking (only available if a college or university place is dependent on the outcome); copy of script to support review of marking; copy of script to support teaching and learning </w:t>
            </w:r>
          </w:p>
          <w:p w14:paraId="307A51CF" w14:textId="77777777" w:rsidR="00772CE7" w:rsidRPr="003E45FA" w:rsidRDefault="00772CE7" w:rsidP="00772CE7">
            <w:pPr>
              <w:pStyle w:val="Default"/>
              <w:numPr>
                <w:ilvl w:val="0"/>
                <w:numId w:val="48"/>
              </w:numPr>
              <w:jc w:val="both"/>
              <w:rPr>
                <w:rFonts w:asciiTheme="minorHAnsi" w:hAnsiTheme="minorHAnsi" w:cstheme="minorHAnsi"/>
              </w:rPr>
            </w:pPr>
            <w:r w:rsidRPr="003E45FA">
              <w:rPr>
                <w:rFonts w:asciiTheme="minorHAnsi" w:hAnsiTheme="minorHAnsi" w:cstheme="minorHAnsi"/>
              </w:rPr>
              <w:t xml:space="preserve">It is important that you discuss any review options with your subject teacher before applying as marks can go up or down. </w:t>
            </w:r>
          </w:p>
          <w:p w14:paraId="5FA1314A" w14:textId="77777777" w:rsidR="00772CE7" w:rsidRPr="003E45FA" w:rsidRDefault="00772CE7" w:rsidP="00772CE7">
            <w:pPr>
              <w:pStyle w:val="Default"/>
              <w:numPr>
                <w:ilvl w:val="0"/>
                <w:numId w:val="48"/>
              </w:numPr>
              <w:jc w:val="both"/>
              <w:rPr>
                <w:rFonts w:asciiTheme="minorHAnsi" w:hAnsiTheme="minorHAnsi" w:cstheme="minorHAnsi"/>
              </w:rPr>
            </w:pPr>
            <w:r w:rsidRPr="003E45FA">
              <w:rPr>
                <w:rFonts w:asciiTheme="minorHAnsi" w:hAnsiTheme="minorHAnsi" w:cstheme="minorHAnsi"/>
              </w:rPr>
              <w:t>The deadlines for applications are final as scripts are destroyed after a certain time so these services must be applied for immediately after receiving your results.</w:t>
            </w:r>
          </w:p>
          <w:p w14:paraId="45ECBB79" w14:textId="77777777" w:rsidR="00772CE7" w:rsidRPr="003E45FA" w:rsidRDefault="00772CE7" w:rsidP="00772CE7">
            <w:pPr>
              <w:pStyle w:val="Default"/>
              <w:numPr>
                <w:ilvl w:val="0"/>
                <w:numId w:val="48"/>
              </w:numPr>
              <w:jc w:val="both"/>
              <w:rPr>
                <w:rFonts w:asciiTheme="minorHAnsi" w:hAnsiTheme="minorHAnsi" w:cstheme="minorHAnsi"/>
              </w:rPr>
            </w:pPr>
            <w:r w:rsidRPr="003E45FA">
              <w:rPr>
                <w:rFonts w:asciiTheme="minorHAnsi" w:hAnsiTheme="minorHAnsi" w:cstheme="minorHAnsi"/>
              </w:rPr>
              <w:t>There is a fee for all Post Results Services</w:t>
            </w:r>
          </w:p>
          <w:p w14:paraId="428DAF68" w14:textId="535524B2" w:rsidR="00772CE7" w:rsidRPr="003E45FA" w:rsidRDefault="00772CE7" w:rsidP="00B8533D">
            <w:pPr>
              <w:pStyle w:val="Default"/>
              <w:jc w:val="both"/>
              <w:rPr>
                <w:rFonts w:asciiTheme="minorHAnsi" w:hAnsiTheme="minorHAnsi" w:cstheme="minorHAnsi"/>
              </w:rPr>
            </w:pPr>
          </w:p>
        </w:tc>
      </w:tr>
    </w:tbl>
    <w:p w14:paraId="6511F277" w14:textId="77777777" w:rsidR="001B1DD9" w:rsidRPr="003A17EF" w:rsidRDefault="001B1DD9" w:rsidP="001B1DD9">
      <w:pPr>
        <w:pStyle w:val="Heading1"/>
        <w:spacing w:before="120" w:after="120"/>
        <w:jc w:val="both"/>
        <w:rPr>
          <w:rFonts w:asciiTheme="minorHAnsi" w:hAnsiTheme="minorHAnsi" w:cstheme="minorHAnsi"/>
          <w:sz w:val="24"/>
        </w:rPr>
      </w:pPr>
      <w:bookmarkStart w:id="74" w:name="_Toc96604671"/>
      <w:bookmarkStart w:id="75" w:name="_Toc463797274"/>
      <w:bookmarkStart w:id="76" w:name="_Toc192240407"/>
      <w:bookmarkEnd w:id="72"/>
      <w:r w:rsidRPr="003A17EF">
        <w:rPr>
          <w:rFonts w:asciiTheme="minorHAnsi" w:hAnsiTheme="minorHAnsi" w:cstheme="minorHAnsi"/>
          <w:sz w:val="24"/>
        </w:rPr>
        <w:t>Certificates</w:t>
      </w:r>
      <w:bookmarkEnd w:id="74"/>
      <w:bookmarkEnd w:id="76"/>
    </w:p>
    <w:tbl>
      <w:tblPr>
        <w:tblStyle w:val="TableGrid"/>
        <w:tblW w:w="0" w:type="auto"/>
        <w:tblLook w:val="04A0" w:firstRow="1" w:lastRow="0" w:firstColumn="1" w:lastColumn="0" w:noHBand="0" w:noVBand="1"/>
      </w:tblPr>
      <w:tblGrid>
        <w:gridCol w:w="10053"/>
      </w:tblGrid>
      <w:tr w:rsidR="001B1DD9" w:rsidRPr="00617B2C" w14:paraId="0D2A8D17" w14:textId="77777777" w:rsidTr="00B8533D">
        <w:tc>
          <w:tcPr>
            <w:tcW w:w="10836" w:type="dxa"/>
          </w:tcPr>
          <w:p w14:paraId="7C8FB9BC" w14:textId="1018922B" w:rsidR="001B1DD9" w:rsidRPr="003A17EF" w:rsidRDefault="001B1DD9" w:rsidP="001B1DD9">
            <w:pPr>
              <w:pStyle w:val="Default"/>
              <w:numPr>
                <w:ilvl w:val="0"/>
                <w:numId w:val="49"/>
              </w:numPr>
              <w:jc w:val="both"/>
              <w:rPr>
                <w:rFonts w:asciiTheme="minorHAnsi" w:hAnsiTheme="minorHAnsi" w:cstheme="minorHAnsi"/>
              </w:rPr>
            </w:pPr>
            <w:r w:rsidRPr="003A17EF">
              <w:rPr>
                <w:rFonts w:asciiTheme="minorHAnsi" w:hAnsiTheme="minorHAnsi" w:cstheme="minorHAnsi"/>
              </w:rPr>
              <w:t>Certificates from the previous academic year will be available for collection</w:t>
            </w:r>
            <w:r w:rsidR="00F029E2">
              <w:rPr>
                <w:rFonts w:asciiTheme="minorHAnsi" w:hAnsiTheme="minorHAnsi" w:cstheme="minorHAnsi"/>
              </w:rPr>
              <w:t xml:space="preserve"> end of November /</w:t>
            </w:r>
            <w:r w:rsidRPr="003A17EF">
              <w:rPr>
                <w:rFonts w:asciiTheme="minorHAnsi" w:hAnsiTheme="minorHAnsi" w:cstheme="minorHAnsi"/>
              </w:rPr>
              <w:t xml:space="preserve"> early December.</w:t>
            </w:r>
          </w:p>
          <w:p w14:paraId="30D560D3" w14:textId="77777777" w:rsidR="001B1DD9" w:rsidRPr="003A17EF" w:rsidRDefault="001B1DD9" w:rsidP="001B1DD9">
            <w:pPr>
              <w:pStyle w:val="Default"/>
              <w:numPr>
                <w:ilvl w:val="0"/>
                <w:numId w:val="49"/>
              </w:numPr>
              <w:jc w:val="both"/>
              <w:rPr>
                <w:rFonts w:asciiTheme="minorHAnsi" w:hAnsiTheme="minorHAnsi" w:cstheme="minorHAnsi"/>
              </w:rPr>
            </w:pPr>
            <w:r w:rsidRPr="003A17EF">
              <w:rPr>
                <w:rFonts w:asciiTheme="minorHAnsi" w:hAnsiTheme="minorHAnsi" w:cstheme="minorHAnsi"/>
              </w:rPr>
              <w:t>GCSE certificates arrive in school in the autumn after the half-term holiday.</w:t>
            </w:r>
          </w:p>
          <w:p w14:paraId="04F05E7D" w14:textId="77777777" w:rsidR="001B1DD9" w:rsidRPr="003A17EF" w:rsidRDefault="001B1DD9" w:rsidP="001B1DD9">
            <w:pPr>
              <w:pStyle w:val="Default"/>
              <w:numPr>
                <w:ilvl w:val="0"/>
                <w:numId w:val="49"/>
              </w:numPr>
              <w:jc w:val="both"/>
              <w:rPr>
                <w:rFonts w:asciiTheme="minorHAnsi" w:hAnsiTheme="minorHAnsi" w:cstheme="minorHAnsi"/>
              </w:rPr>
            </w:pPr>
            <w:r w:rsidRPr="003A17EF">
              <w:rPr>
                <w:rFonts w:asciiTheme="minorHAnsi" w:hAnsiTheme="minorHAnsi" w:cstheme="minorHAnsi"/>
              </w:rPr>
              <w:t>They are available to be collected from this time.</w:t>
            </w:r>
          </w:p>
          <w:p w14:paraId="1465A11A" w14:textId="77777777" w:rsidR="001B1DD9" w:rsidRPr="003A17EF" w:rsidRDefault="001B1DD9" w:rsidP="001B1DD9">
            <w:pPr>
              <w:pStyle w:val="Default"/>
              <w:numPr>
                <w:ilvl w:val="0"/>
                <w:numId w:val="49"/>
              </w:numPr>
              <w:jc w:val="both"/>
              <w:rPr>
                <w:rFonts w:asciiTheme="minorHAnsi" w:hAnsiTheme="minorHAnsi" w:cstheme="minorHAnsi"/>
              </w:rPr>
            </w:pPr>
            <w:r w:rsidRPr="003A17EF">
              <w:rPr>
                <w:rFonts w:asciiTheme="minorHAnsi" w:hAnsiTheme="minorHAnsi" w:cstheme="minorHAnsi"/>
              </w:rPr>
              <w:t>Students remaining at the centre will receive their certificates during collective assembly.</w:t>
            </w:r>
          </w:p>
          <w:p w14:paraId="19E2250F" w14:textId="77777777" w:rsidR="001B1DD9" w:rsidRPr="003A17EF" w:rsidRDefault="001B1DD9" w:rsidP="001B1DD9">
            <w:pPr>
              <w:pStyle w:val="Default"/>
              <w:numPr>
                <w:ilvl w:val="0"/>
                <w:numId w:val="49"/>
              </w:numPr>
              <w:jc w:val="both"/>
              <w:rPr>
                <w:rFonts w:asciiTheme="minorHAnsi" w:hAnsiTheme="minorHAnsi" w:cstheme="minorHAnsi"/>
              </w:rPr>
            </w:pPr>
            <w:r w:rsidRPr="003A17EF">
              <w:rPr>
                <w:rFonts w:asciiTheme="minorHAnsi" w:hAnsiTheme="minorHAnsi" w:cstheme="minorHAnsi"/>
              </w:rPr>
              <w:t xml:space="preserve">Past students should contact main reception with their details (name, date of birth, and candidate number) and certificates will be made available at main reception for collection </w:t>
            </w:r>
          </w:p>
          <w:p w14:paraId="13B47649" w14:textId="48052223" w:rsidR="001B1DD9" w:rsidRPr="002B08B2" w:rsidRDefault="001B1DD9" w:rsidP="001B1DD9">
            <w:pPr>
              <w:pStyle w:val="Default"/>
              <w:numPr>
                <w:ilvl w:val="0"/>
                <w:numId w:val="49"/>
              </w:numPr>
              <w:jc w:val="both"/>
              <w:rPr>
                <w:sz w:val="23"/>
                <w:szCs w:val="23"/>
              </w:rPr>
            </w:pPr>
            <w:r w:rsidRPr="003A17EF">
              <w:rPr>
                <w:rFonts w:asciiTheme="minorHAnsi" w:hAnsiTheme="minorHAnsi" w:cstheme="minorHAnsi"/>
              </w:rPr>
              <w:t xml:space="preserve">If you are unable to collect your certificates </w:t>
            </w:r>
            <w:r w:rsidR="00B02A4A" w:rsidRPr="003A17EF">
              <w:rPr>
                <w:rFonts w:asciiTheme="minorHAnsi" w:hAnsiTheme="minorHAnsi" w:cstheme="minorHAnsi"/>
              </w:rPr>
              <w:t>yourself,</w:t>
            </w:r>
            <w:r w:rsidRPr="003A17EF">
              <w:rPr>
                <w:rFonts w:asciiTheme="minorHAnsi" w:hAnsiTheme="minorHAnsi" w:cstheme="minorHAnsi"/>
              </w:rPr>
              <w:t xml:space="preserve"> you can either provide the Exams Officer with the details of someone who can collect them on your behalf (they must confirm their identity when collecting them and provide photo ID).</w:t>
            </w:r>
          </w:p>
        </w:tc>
      </w:tr>
    </w:tbl>
    <w:p w14:paraId="29B64CC3" w14:textId="3DDE4187" w:rsidR="00C94C7B" w:rsidRPr="0060165C" w:rsidRDefault="00C94C7B" w:rsidP="00A34D50">
      <w:pPr>
        <w:pStyle w:val="Heading1"/>
        <w:spacing w:before="120" w:after="120"/>
        <w:rPr>
          <w:rFonts w:asciiTheme="minorHAnsi" w:hAnsiTheme="minorHAnsi" w:cstheme="minorHAnsi"/>
          <w:sz w:val="24"/>
        </w:rPr>
      </w:pPr>
      <w:bookmarkStart w:id="77" w:name="_Toc192240408"/>
      <w:r w:rsidRPr="0060165C">
        <w:rPr>
          <w:rFonts w:asciiTheme="minorHAnsi" w:hAnsiTheme="minorHAnsi" w:cstheme="minorHAnsi"/>
          <w:sz w:val="24"/>
        </w:rPr>
        <w:t>Internal appeals procedure</w:t>
      </w:r>
      <w:bookmarkEnd w:id="75"/>
      <w:bookmarkEnd w:id="77"/>
    </w:p>
    <w:tbl>
      <w:tblPr>
        <w:tblStyle w:val="TableGrid"/>
        <w:tblW w:w="0" w:type="auto"/>
        <w:tblLook w:val="04A0" w:firstRow="1" w:lastRow="0" w:firstColumn="1" w:lastColumn="0" w:noHBand="0" w:noVBand="1"/>
      </w:tblPr>
      <w:tblGrid>
        <w:gridCol w:w="10053"/>
      </w:tblGrid>
      <w:tr w:rsidR="00C94C7B" w:rsidRPr="00617B2C" w14:paraId="6DA93BEC" w14:textId="77777777" w:rsidTr="00C94C7B">
        <w:tc>
          <w:tcPr>
            <w:tcW w:w="10836" w:type="dxa"/>
          </w:tcPr>
          <w:p w14:paraId="2F8A74A2" w14:textId="4B6183E2" w:rsidR="00E73268" w:rsidRPr="0060165C" w:rsidRDefault="00EA3CC6" w:rsidP="00A34D50">
            <w:pPr>
              <w:autoSpaceDE w:val="0"/>
              <w:autoSpaceDN w:val="0"/>
              <w:adjustRightInd w:val="0"/>
              <w:spacing w:after="120"/>
              <w:ind w:left="360"/>
              <w:rPr>
                <w:rFonts w:asciiTheme="minorHAnsi" w:hAnsiTheme="minorHAnsi" w:cstheme="minorHAnsi"/>
                <w:iCs/>
                <w:color w:val="000000"/>
                <w:sz w:val="24"/>
                <w:szCs w:val="24"/>
              </w:rPr>
            </w:pPr>
            <w:r w:rsidRPr="0060165C">
              <w:rPr>
                <w:rFonts w:asciiTheme="minorHAnsi" w:hAnsiTheme="minorHAnsi" w:cstheme="minorHAnsi"/>
                <w:sz w:val="24"/>
                <w:szCs w:val="24"/>
              </w:rPr>
              <w:t>Venn Boulevard Centre has a</w:t>
            </w:r>
            <w:r w:rsidR="0060165C" w:rsidRPr="0060165C">
              <w:rPr>
                <w:rFonts w:asciiTheme="minorHAnsi" w:hAnsiTheme="minorHAnsi" w:cstheme="minorHAnsi"/>
                <w:sz w:val="24"/>
                <w:szCs w:val="24"/>
              </w:rPr>
              <w:t>n</w:t>
            </w:r>
            <w:r w:rsidRPr="0060165C">
              <w:rPr>
                <w:rFonts w:asciiTheme="minorHAnsi" w:hAnsiTheme="minorHAnsi" w:cstheme="minorHAnsi"/>
                <w:sz w:val="24"/>
                <w:szCs w:val="24"/>
              </w:rPr>
              <w:t xml:space="preserve"> Internal Appeals Procedure (Exams) in place, which is available upon request by emailing </w:t>
            </w:r>
            <w:hyperlink r:id="rId14" w:history="1">
              <w:r w:rsidR="0060165C" w:rsidRPr="0060165C">
                <w:rPr>
                  <w:rStyle w:val="Hyperlink"/>
                  <w:rFonts w:asciiTheme="minorHAnsi" w:hAnsiTheme="minorHAnsi" w:cstheme="minorHAnsi"/>
                  <w:sz w:val="24"/>
                  <w:szCs w:val="24"/>
                </w:rPr>
                <w:t>bv-exams@vennboulevardacademy.org</w:t>
              </w:r>
            </w:hyperlink>
            <w:r w:rsidR="0060165C" w:rsidRPr="0060165C">
              <w:rPr>
                <w:rFonts w:asciiTheme="minorHAnsi" w:hAnsiTheme="minorHAnsi" w:cstheme="minorHAnsi"/>
                <w:sz w:val="24"/>
                <w:szCs w:val="24"/>
              </w:rPr>
              <w:t xml:space="preserve"> </w:t>
            </w:r>
          </w:p>
        </w:tc>
      </w:tr>
    </w:tbl>
    <w:p w14:paraId="3652C3B7" w14:textId="1CDDF82D" w:rsidR="00A31DA3" w:rsidRPr="0060165C" w:rsidRDefault="00A31DA3" w:rsidP="00681CE0">
      <w:pPr>
        <w:pStyle w:val="Heading1"/>
        <w:spacing w:before="120" w:after="120"/>
        <w:rPr>
          <w:rFonts w:asciiTheme="minorHAnsi" w:hAnsiTheme="minorHAnsi" w:cstheme="minorHAnsi"/>
          <w:sz w:val="24"/>
        </w:rPr>
      </w:pPr>
      <w:bookmarkStart w:id="78" w:name="_Toc192240409"/>
      <w:r w:rsidRPr="0060165C">
        <w:rPr>
          <w:rFonts w:asciiTheme="minorHAnsi" w:hAnsiTheme="minorHAnsi" w:cstheme="minorHAnsi"/>
          <w:sz w:val="24"/>
        </w:rPr>
        <w:t xml:space="preserve">Complaints </w:t>
      </w:r>
      <w:r w:rsidR="00906947" w:rsidRPr="0060165C">
        <w:rPr>
          <w:rFonts w:asciiTheme="minorHAnsi" w:hAnsiTheme="minorHAnsi" w:cstheme="minorHAnsi"/>
          <w:sz w:val="24"/>
        </w:rPr>
        <w:t>policy</w:t>
      </w:r>
      <w:bookmarkEnd w:id="78"/>
    </w:p>
    <w:tbl>
      <w:tblPr>
        <w:tblStyle w:val="TableGrid"/>
        <w:tblW w:w="0" w:type="auto"/>
        <w:tblLook w:val="04A0" w:firstRow="1" w:lastRow="0" w:firstColumn="1" w:lastColumn="0" w:noHBand="0" w:noVBand="1"/>
      </w:tblPr>
      <w:tblGrid>
        <w:gridCol w:w="10053"/>
      </w:tblGrid>
      <w:tr w:rsidR="00A31DA3" w:rsidRPr="00A31DA3" w14:paraId="3F604504" w14:textId="77777777" w:rsidTr="00A31DA3">
        <w:tc>
          <w:tcPr>
            <w:tcW w:w="10053" w:type="dxa"/>
          </w:tcPr>
          <w:p w14:paraId="2F8C95EC" w14:textId="5954C49A" w:rsidR="00E73268" w:rsidRPr="00F5101D" w:rsidRDefault="0060165C" w:rsidP="00681CE0">
            <w:pPr>
              <w:pStyle w:val="Default"/>
              <w:spacing w:before="120" w:after="120"/>
              <w:rPr>
                <w:iCs/>
                <w:sz w:val="22"/>
                <w:szCs w:val="22"/>
              </w:rPr>
            </w:pPr>
            <w:r w:rsidRPr="0060165C">
              <w:rPr>
                <w:rFonts w:asciiTheme="minorHAnsi" w:hAnsiTheme="minorHAnsi" w:cstheme="minorHAnsi"/>
              </w:rPr>
              <w:t xml:space="preserve">Venn Boulevard Centre has </w:t>
            </w:r>
            <w:proofErr w:type="gramStart"/>
            <w:r w:rsidRPr="0060165C">
              <w:rPr>
                <w:rFonts w:asciiTheme="minorHAnsi" w:hAnsiTheme="minorHAnsi" w:cstheme="minorHAnsi"/>
              </w:rPr>
              <w:t>an</w:t>
            </w:r>
            <w:proofErr w:type="gramEnd"/>
            <w:r w:rsidRPr="0060165C">
              <w:rPr>
                <w:rFonts w:asciiTheme="minorHAnsi" w:hAnsiTheme="minorHAnsi" w:cstheme="minorHAnsi"/>
              </w:rPr>
              <w:t xml:space="preserve"> </w:t>
            </w:r>
            <w:r>
              <w:rPr>
                <w:rFonts w:asciiTheme="minorHAnsi" w:hAnsiTheme="minorHAnsi" w:cstheme="minorHAnsi"/>
              </w:rPr>
              <w:t>Complaints Policy</w:t>
            </w:r>
            <w:r w:rsidRPr="0060165C">
              <w:rPr>
                <w:rFonts w:asciiTheme="minorHAnsi" w:hAnsiTheme="minorHAnsi" w:cstheme="minorHAnsi"/>
              </w:rPr>
              <w:t xml:space="preserve"> (Exams) in place, which is available upon request by emailing </w:t>
            </w:r>
            <w:hyperlink r:id="rId15" w:history="1">
              <w:r w:rsidRPr="0060165C">
                <w:rPr>
                  <w:rStyle w:val="Hyperlink"/>
                  <w:rFonts w:asciiTheme="minorHAnsi" w:hAnsiTheme="minorHAnsi" w:cstheme="minorHAnsi"/>
                </w:rPr>
                <w:t>bv-exams@vennboulevardacademy.org</w:t>
              </w:r>
            </w:hyperlink>
          </w:p>
        </w:tc>
      </w:tr>
    </w:tbl>
    <w:p w14:paraId="60D5D120" w14:textId="77777777" w:rsidR="00F5101D" w:rsidRDefault="00F5101D" w:rsidP="00465F97">
      <w:pPr>
        <w:pStyle w:val="Headinglevel1"/>
        <w:jc w:val="right"/>
      </w:pPr>
      <w:bookmarkStart w:id="79" w:name="_Toc463797275"/>
    </w:p>
    <w:p w14:paraId="64B7686C" w14:textId="77777777" w:rsidR="00F5101D" w:rsidRDefault="00F5101D">
      <w:pPr>
        <w:spacing w:after="200" w:line="276" w:lineRule="auto"/>
        <w:rPr>
          <w:rFonts w:eastAsia="Times New Roman" w:cs="Times New Roman"/>
          <w:b/>
          <w:color w:val="003399"/>
          <w:sz w:val="24"/>
          <w:szCs w:val="28"/>
        </w:rPr>
      </w:pPr>
      <w:r>
        <w:br w:type="page"/>
      </w:r>
    </w:p>
    <w:p w14:paraId="3D903246" w14:textId="77777777" w:rsidR="00EC6330" w:rsidRDefault="00EC6330" w:rsidP="00EC6330">
      <w:pPr>
        <w:pStyle w:val="Heading1"/>
        <w:spacing w:before="120" w:after="120"/>
        <w:jc w:val="both"/>
        <w:rPr>
          <w:rFonts w:asciiTheme="minorHAnsi" w:hAnsiTheme="minorHAnsi" w:cstheme="minorHAnsi"/>
          <w:sz w:val="24"/>
        </w:rPr>
      </w:pPr>
      <w:bookmarkStart w:id="80" w:name="_Toc463797278"/>
      <w:bookmarkStart w:id="81" w:name="_Toc192240410"/>
      <w:bookmarkEnd w:id="79"/>
      <w:r>
        <w:rPr>
          <w:rFonts w:asciiTheme="minorHAnsi" w:hAnsiTheme="minorHAnsi" w:cstheme="minorHAnsi"/>
          <w:sz w:val="24"/>
        </w:rPr>
        <w:lastRenderedPageBreak/>
        <w:t>JCQ Information to Candidates</w:t>
      </w:r>
      <w:bookmarkEnd w:id="81"/>
    </w:p>
    <w:p w14:paraId="0169F13A" w14:textId="77777777" w:rsidR="00E25DFA" w:rsidRPr="00E25DFA" w:rsidRDefault="00E25DFA" w:rsidP="00E25DFA"/>
    <w:tbl>
      <w:tblPr>
        <w:tblStyle w:val="TableGrid"/>
        <w:tblW w:w="0" w:type="auto"/>
        <w:tblLook w:val="04A0" w:firstRow="1" w:lastRow="0" w:firstColumn="1" w:lastColumn="0" w:noHBand="0" w:noVBand="1"/>
      </w:tblPr>
      <w:tblGrid>
        <w:gridCol w:w="10053"/>
      </w:tblGrid>
      <w:tr w:rsidR="00EC6330" w14:paraId="643BEC6F" w14:textId="77777777" w:rsidTr="00B8533D">
        <w:tc>
          <w:tcPr>
            <w:tcW w:w="10053" w:type="dxa"/>
          </w:tcPr>
          <w:p w14:paraId="5FE56B3D" w14:textId="2DEA3A8D" w:rsidR="00EC6330" w:rsidRDefault="00EC6330" w:rsidP="00B8533D">
            <w:pPr>
              <w:spacing w:after="200" w:line="276" w:lineRule="auto"/>
              <w:rPr>
                <w:rFonts w:asciiTheme="minorHAnsi" w:hAnsiTheme="minorHAnsi" w:cstheme="minorHAnsi"/>
                <w:sz w:val="24"/>
                <w:szCs w:val="24"/>
              </w:rPr>
            </w:pPr>
            <w:r w:rsidRPr="009F4B23">
              <w:rPr>
                <w:rFonts w:asciiTheme="minorHAnsi" w:hAnsiTheme="minorHAnsi" w:cstheme="minorHAnsi"/>
                <w:sz w:val="24"/>
                <w:szCs w:val="24"/>
              </w:rPr>
              <w:t xml:space="preserve">The </w:t>
            </w:r>
            <w:r w:rsidR="003A2780">
              <w:rPr>
                <w:rFonts w:asciiTheme="minorHAnsi" w:hAnsiTheme="minorHAnsi" w:cstheme="minorHAnsi"/>
                <w:sz w:val="24"/>
                <w:szCs w:val="24"/>
              </w:rPr>
              <w:t>documents</w:t>
            </w:r>
            <w:r w:rsidR="003344C6">
              <w:rPr>
                <w:rFonts w:asciiTheme="minorHAnsi" w:hAnsiTheme="minorHAnsi" w:cstheme="minorHAnsi"/>
                <w:sz w:val="24"/>
                <w:szCs w:val="24"/>
              </w:rPr>
              <w:t xml:space="preserve"> listed</w:t>
            </w:r>
            <w:r w:rsidRPr="009F4B23">
              <w:rPr>
                <w:rFonts w:asciiTheme="minorHAnsi" w:hAnsiTheme="minorHAnsi" w:cstheme="minorHAnsi"/>
                <w:sz w:val="24"/>
                <w:szCs w:val="24"/>
              </w:rPr>
              <w:t xml:space="preserve"> below provides Information to Candidates </w:t>
            </w:r>
            <w:r>
              <w:rPr>
                <w:rFonts w:asciiTheme="minorHAnsi" w:hAnsiTheme="minorHAnsi" w:cstheme="minorHAnsi"/>
                <w:sz w:val="24"/>
                <w:szCs w:val="24"/>
              </w:rPr>
              <w:t xml:space="preserve">which </w:t>
            </w:r>
            <w:r w:rsidRPr="0018397A">
              <w:rPr>
                <w:rFonts w:asciiTheme="minorHAnsi" w:hAnsiTheme="minorHAnsi" w:cstheme="minorHAnsi"/>
                <w:b/>
                <w:sz w:val="24"/>
                <w:szCs w:val="24"/>
              </w:rPr>
              <w:t xml:space="preserve">must be read </w:t>
            </w:r>
            <w:r>
              <w:rPr>
                <w:rFonts w:asciiTheme="minorHAnsi" w:hAnsiTheme="minorHAnsi" w:cstheme="minorHAnsi"/>
                <w:sz w:val="24"/>
                <w:szCs w:val="24"/>
              </w:rPr>
              <w:t>before taking any externally assessed examinations</w:t>
            </w:r>
            <w:r w:rsidRPr="009F4B23">
              <w:rPr>
                <w:rFonts w:asciiTheme="minorHAnsi" w:hAnsiTheme="minorHAnsi" w:cstheme="minorHAnsi"/>
                <w:sz w:val="24"/>
                <w:szCs w:val="24"/>
              </w:rPr>
              <w:t>:</w:t>
            </w:r>
          </w:p>
          <w:p w14:paraId="37C95FA6" w14:textId="74F25085"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16" w:history="1">
              <w:r w:rsidRPr="005C4B87">
                <w:rPr>
                  <w:rStyle w:val="Hyperlink"/>
                  <w:rFonts w:asciiTheme="minorHAnsi" w:hAnsiTheme="minorHAnsi" w:cstheme="minorHAnsi"/>
                  <w:sz w:val="24"/>
                  <w:szCs w:val="24"/>
                </w:rPr>
                <w:t>IFC-Coursework_Assessments_2024_FINAL</w:t>
              </w:r>
            </w:hyperlink>
            <w:hyperlink r:id="rId17" w:history="1">
              <w:r w:rsidRPr="005C4B87">
                <w:rPr>
                  <w:rStyle w:val="Hyperlink"/>
                  <w:rFonts w:asciiTheme="minorHAnsi" w:hAnsiTheme="minorHAnsi" w:cstheme="minorHAnsi"/>
                  <w:sz w:val="24"/>
                  <w:szCs w:val="24"/>
                </w:rPr>
                <w:t>Privacy Notice</w:t>
              </w:r>
            </w:hyperlink>
          </w:p>
          <w:p w14:paraId="43673427" w14:textId="77777777"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18" w:history="1">
              <w:r w:rsidRPr="005C4B87">
                <w:rPr>
                  <w:rStyle w:val="Hyperlink"/>
                  <w:rFonts w:asciiTheme="minorHAnsi" w:hAnsiTheme="minorHAnsi" w:cstheme="minorHAnsi"/>
                  <w:sz w:val="24"/>
                  <w:szCs w:val="24"/>
                </w:rPr>
                <w:t>IFC-NE_Assessments_2024_FINAL</w:t>
              </w:r>
            </w:hyperlink>
          </w:p>
          <w:p w14:paraId="694895A1" w14:textId="77777777"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19" w:history="1">
              <w:r w:rsidRPr="005C4B87">
                <w:rPr>
                  <w:rStyle w:val="Hyperlink"/>
                  <w:rFonts w:asciiTheme="minorHAnsi" w:hAnsiTheme="minorHAnsi" w:cstheme="minorHAnsi"/>
                  <w:sz w:val="24"/>
                  <w:szCs w:val="24"/>
                </w:rPr>
                <w:t>IFC-On-Screen_Examinations_2024_FINAL</w:t>
              </w:r>
            </w:hyperlink>
          </w:p>
          <w:p w14:paraId="20A13D0C" w14:textId="77777777"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20" w:history="1">
              <w:r w:rsidRPr="005C4B87">
                <w:rPr>
                  <w:rStyle w:val="Hyperlink"/>
                  <w:rFonts w:asciiTheme="minorHAnsi" w:hAnsiTheme="minorHAnsi" w:cstheme="minorHAnsi"/>
                  <w:sz w:val="24"/>
                  <w:szCs w:val="24"/>
                </w:rPr>
                <w:t>IFC-Written_Examinations_2024_FINAL</w:t>
              </w:r>
            </w:hyperlink>
          </w:p>
          <w:p w14:paraId="64AFBCFD" w14:textId="77777777"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21" w:history="1">
              <w:r w:rsidRPr="005C4B87">
                <w:rPr>
                  <w:rStyle w:val="Hyperlink"/>
                  <w:rFonts w:asciiTheme="minorHAnsi" w:hAnsiTheme="minorHAnsi" w:cstheme="minorHAnsi"/>
                  <w:sz w:val="24"/>
                  <w:szCs w:val="24"/>
                </w:rPr>
                <w:t>JCQ-Social-Media-Infographic-v6</w:t>
              </w:r>
            </w:hyperlink>
          </w:p>
          <w:p w14:paraId="44F228A0" w14:textId="77777777" w:rsidR="005C4B87" w:rsidRPr="005C4B87" w:rsidRDefault="005C4B87" w:rsidP="005C4B87">
            <w:pPr>
              <w:numPr>
                <w:ilvl w:val="0"/>
                <w:numId w:val="52"/>
              </w:numPr>
              <w:spacing w:after="200" w:line="276" w:lineRule="auto"/>
              <w:rPr>
                <w:rFonts w:asciiTheme="minorHAnsi" w:hAnsiTheme="minorHAnsi" w:cstheme="minorHAnsi"/>
                <w:sz w:val="24"/>
                <w:szCs w:val="24"/>
              </w:rPr>
            </w:pPr>
            <w:hyperlink r:id="rId22" w:history="1">
              <w:r w:rsidRPr="005C4B87">
                <w:rPr>
                  <w:rStyle w:val="Hyperlink"/>
                  <w:rFonts w:asciiTheme="minorHAnsi" w:hAnsiTheme="minorHAnsi" w:cstheme="minorHAnsi"/>
                  <w:sz w:val="24"/>
                  <w:szCs w:val="24"/>
                </w:rPr>
                <w:t>Preparing-to-sit-your-exams-2024_25</w:t>
              </w:r>
            </w:hyperlink>
          </w:p>
          <w:p w14:paraId="3D01E2EC" w14:textId="77777777" w:rsidR="00EC6330" w:rsidRPr="003344C6" w:rsidRDefault="005C4B87" w:rsidP="005C4B87">
            <w:pPr>
              <w:numPr>
                <w:ilvl w:val="0"/>
                <w:numId w:val="52"/>
              </w:numPr>
              <w:spacing w:after="200" w:line="276" w:lineRule="auto"/>
              <w:rPr>
                <w:rFonts w:asciiTheme="minorHAnsi" w:hAnsiTheme="minorHAnsi" w:cstheme="minorHAnsi"/>
                <w:sz w:val="24"/>
                <w:szCs w:val="24"/>
              </w:rPr>
            </w:pPr>
            <w:hyperlink r:id="rId23" w:history="1">
              <w:r w:rsidRPr="005C4B87">
                <w:rPr>
                  <w:rStyle w:val="Hyperlink"/>
                  <w:rFonts w:asciiTheme="minorHAnsi" w:hAnsiTheme="minorHAnsi" w:cstheme="minorHAnsi"/>
                  <w:sz w:val="24"/>
                  <w:szCs w:val="24"/>
                </w:rPr>
                <w:t>Assessment Policy for BTEC 2024-25</w:t>
              </w:r>
            </w:hyperlink>
            <w:r w:rsidR="00EC6330" w:rsidRPr="005C4B87">
              <w:rPr>
                <w:rFonts w:cs="Tahoma"/>
                <w:i/>
              </w:rPr>
              <w:t xml:space="preserve">  </w:t>
            </w:r>
          </w:p>
          <w:p w14:paraId="0E801F42" w14:textId="6E015663" w:rsidR="003344C6" w:rsidRPr="003344C6" w:rsidRDefault="003344C6" w:rsidP="003344C6">
            <w:pPr>
              <w:spacing w:after="200" w:line="276" w:lineRule="auto"/>
              <w:rPr>
                <w:rFonts w:asciiTheme="minorHAnsi" w:hAnsiTheme="minorHAnsi" w:cstheme="minorHAnsi"/>
                <w:iCs/>
                <w:sz w:val="24"/>
                <w:szCs w:val="24"/>
              </w:rPr>
            </w:pPr>
            <w:r>
              <w:rPr>
                <w:rFonts w:asciiTheme="minorHAnsi" w:hAnsiTheme="minorHAnsi" w:cstheme="minorHAnsi"/>
                <w:iCs/>
                <w:sz w:val="24"/>
                <w:szCs w:val="24"/>
              </w:rPr>
              <w:t>The documents are available on Venn Boulevard Centre website.</w:t>
            </w:r>
          </w:p>
        </w:tc>
      </w:tr>
      <w:bookmarkEnd w:id="80"/>
    </w:tbl>
    <w:p w14:paraId="173A5EEC" w14:textId="0F98F165" w:rsidR="00C94C7B" w:rsidRPr="003344C6" w:rsidRDefault="00C94C7B" w:rsidP="00545050">
      <w:pPr>
        <w:spacing w:after="200" w:line="276" w:lineRule="auto"/>
        <w:jc w:val="both"/>
        <w:rPr>
          <w:rFonts w:eastAsia="Times New Roman" w:cs="Times New Roman"/>
          <w:b/>
          <w:color w:val="FF3300"/>
          <w:szCs w:val="24"/>
        </w:rPr>
      </w:pPr>
    </w:p>
    <w:p w14:paraId="17F9B9DF" w14:textId="13BC99A6" w:rsidR="00C94C7B" w:rsidRPr="00763F83" w:rsidRDefault="00C94C7B" w:rsidP="002D6745">
      <w:pPr>
        <w:pStyle w:val="Headinglevel2"/>
        <w:spacing w:before="240"/>
        <w:rPr>
          <w:rFonts w:asciiTheme="minorHAnsi" w:hAnsiTheme="minorHAnsi" w:cstheme="minorHAnsi"/>
          <w:color w:val="auto"/>
          <w:sz w:val="24"/>
        </w:rPr>
      </w:pPr>
      <w:bookmarkStart w:id="82" w:name="_Toc463797290"/>
      <w:bookmarkStart w:id="83" w:name="_Toc192240411"/>
      <w:r w:rsidRPr="00763F83">
        <w:rPr>
          <w:rFonts w:asciiTheme="minorHAnsi" w:hAnsiTheme="minorHAnsi" w:cstheme="minorHAnsi"/>
          <w:color w:val="auto"/>
          <w:sz w:val="24"/>
        </w:rPr>
        <w:lastRenderedPageBreak/>
        <w:t xml:space="preserve">JCQ </w:t>
      </w:r>
      <w:r w:rsidR="00ED7463" w:rsidRPr="00763F83">
        <w:rPr>
          <w:rFonts w:asciiTheme="minorHAnsi" w:hAnsiTheme="minorHAnsi" w:cstheme="minorHAnsi"/>
          <w:i/>
          <w:color w:val="auto"/>
          <w:sz w:val="24"/>
        </w:rPr>
        <w:t>Unauthorised items</w:t>
      </w:r>
      <w:r w:rsidRPr="00763F83">
        <w:rPr>
          <w:rFonts w:asciiTheme="minorHAnsi" w:hAnsiTheme="minorHAnsi" w:cstheme="minorHAnsi"/>
          <w:color w:val="auto"/>
          <w:sz w:val="24"/>
        </w:rPr>
        <w:t xml:space="preserve"> </w:t>
      </w:r>
      <w:r w:rsidR="004653EC" w:rsidRPr="00763F83">
        <w:rPr>
          <w:rFonts w:asciiTheme="minorHAnsi" w:hAnsiTheme="minorHAnsi" w:cstheme="minorHAnsi"/>
          <w:color w:val="auto"/>
          <w:sz w:val="24"/>
        </w:rPr>
        <w:t>p</w:t>
      </w:r>
      <w:r w:rsidRPr="00763F83">
        <w:rPr>
          <w:rFonts w:asciiTheme="minorHAnsi" w:hAnsiTheme="minorHAnsi" w:cstheme="minorHAnsi"/>
          <w:color w:val="auto"/>
          <w:sz w:val="24"/>
        </w:rPr>
        <w:t>oster</w:t>
      </w:r>
      <w:bookmarkEnd w:id="82"/>
      <w:bookmarkEnd w:id="83"/>
    </w:p>
    <w:p w14:paraId="3B640CD1" w14:textId="3E6F6D6E" w:rsidR="00C94C7B" w:rsidRPr="007F4730" w:rsidRDefault="00763F83" w:rsidP="00545050">
      <w:pPr>
        <w:jc w:val="both"/>
        <w:rPr>
          <w:rFonts w:eastAsia="Times New Roman" w:cs="Tahoma"/>
          <w:i/>
          <w:color w:val="FF3300"/>
        </w:rPr>
      </w:pPr>
      <w:r w:rsidRPr="00763F83">
        <w:rPr>
          <w:rFonts w:ascii="Verdana" w:eastAsia="Times New Roman" w:hAnsi="Verdana" w:cs="Times New Roman"/>
          <w:noProof/>
        </w:rPr>
        <w:drawing>
          <wp:inline distT="0" distB="0" distL="0" distR="0" wp14:anchorId="53C5F8EA" wp14:editId="41C0F62C">
            <wp:extent cx="6390005" cy="7094855"/>
            <wp:effectExtent l="0" t="0" r="0" b="0"/>
            <wp:docPr id="1222405394" name="Picture 1" descr="A screenshot of a phone and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05394" name="Picture 1" descr="A screenshot of a phone and watch&#10;&#10;Description automatically generated"/>
                    <pic:cNvPicPr/>
                  </pic:nvPicPr>
                  <pic:blipFill>
                    <a:blip r:embed="rId24"/>
                    <a:stretch>
                      <a:fillRect/>
                    </a:stretch>
                  </pic:blipFill>
                  <pic:spPr>
                    <a:xfrm>
                      <a:off x="0" y="0"/>
                      <a:ext cx="6390005" cy="7094855"/>
                    </a:xfrm>
                    <a:prstGeom prst="rect">
                      <a:avLst/>
                    </a:prstGeom>
                  </pic:spPr>
                </pic:pic>
              </a:graphicData>
            </a:graphic>
          </wp:inline>
        </w:drawing>
      </w:r>
    </w:p>
    <w:p w14:paraId="084C7350" w14:textId="77777777" w:rsidR="00C94C7B" w:rsidRDefault="00C94C7B" w:rsidP="00545050">
      <w:pPr>
        <w:spacing w:after="200" w:line="276" w:lineRule="auto"/>
        <w:jc w:val="both"/>
        <w:rPr>
          <w:rFonts w:cs="Arial"/>
        </w:rPr>
      </w:pPr>
      <w:r>
        <w:rPr>
          <w:rFonts w:cs="Arial"/>
        </w:rPr>
        <w:br w:type="page"/>
      </w:r>
    </w:p>
    <w:p w14:paraId="604BED9D" w14:textId="72663AC4" w:rsidR="00C94C7B" w:rsidRPr="00867045" w:rsidRDefault="00C94C7B" w:rsidP="0060323E">
      <w:pPr>
        <w:pStyle w:val="Headinglevel2"/>
        <w:spacing w:before="240"/>
        <w:rPr>
          <w:rFonts w:asciiTheme="minorHAnsi" w:hAnsiTheme="minorHAnsi" w:cstheme="minorHAnsi"/>
          <w:color w:val="auto"/>
          <w:sz w:val="24"/>
        </w:rPr>
      </w:pPr>
      <w:bookmarkStart w:id="84" w:name="_Toc463797292"/>
      <w:bookmarkStart w:id="85" w:name="_Toc192240412"/>
      <w:r w:rsidRPr="00867045">
        <w:rPr>
          <w:rFonts w:asciiTheme="minorHAnsi" w:hAnsiTheme="minorHAnsi" w:cstheme="minorHAnsi"/>
          <w:color w:val="auto"/>
          <w:sz w:val="24"/>
        </w:rPr>
        <w:lastRenderedPageBreak/>
        <w:t xml:space="preserve">JCQ </w:t>
      </w:r>
      <w:r w:rsidRPr="00867045">
        <w:rPr>
          <w:rFonts w:asciiTheme="minorHAnsi" w:hAnsiTheme="minorHAnsi" w:cstheme="minorHAnsi"/>
          <w:i/>
          <w:color w:val="auto"/>
          <w:sz w:val="24"/>
        </w:rPr>
        <w:t xml:space="preserve">Warning to </w:t>
      </w:r>
      <w:bookmarkEnd w:id="84"/>
      <w:proofErr w:type="gramStart"/>
      <w:r w:rsidR="00867045" w:rsidRPr="00867045">
        <w:rPr>
          <w:rFonts w:asciiTheme="minorHAnsi" w:hAnsiTheme="minorHAnsi" w:cstheme="minorHAnsi"/>
          <w:i/>
          <w:color w:val="auto"/>
          <w:sz w:val="24"/>
        </w:rPr>
        <w:t>candidates</w:t>
      </w:r>
      <w:proofErr w:type="gramEnd"/>
      <w:r w:rsidR="004653EC" w:rsidRPr="00867045">
        <w:rPr>
          <w:rFonts w:asciiTheme="minorHAnsi" w:hAnsiTheme="minorHAnsi" w:cstheme="minorHAnsi"/>
          <w:color w:val="auto"/>
          <w:sz w:val="24"/>
        </w:rPr>
        <w:t xml:space="preserve"> poster</w:t>
      </w:r>
      <w:bookmarkEnd w:id="85"/>
    </w:p>
    <w:p w14:paraId="6AF6360F" w14:textId="7102AFEA" w:rsidR="003B6494" w:rsidRDefault="00E25DFA">
      <w:pPr>
        <w:spacing w:after="200" w:line="276" w:lineRule="auto"/>
        <w:rPr>
          <w:rFonts w:cs="Arial"/>
          <w:sz w:val="20"/>
          <w:szCs w:val="20"/>
        </w:rPr>
      </w:pPr>
      <w:r w:rsidRPr="00E25DFA">
        <w:rPr>
          <w:rFonts w:cs="Arial"/>
          <w:noProof/>
          <w:sz w:val="20"/>
          <w:szCs w:val="20"/>
        </w:rPr>
        <w:drawing>
          <wp:inline distT="0" distB="0" distL="0" distR="0" wp14:anchorId="0F23A8DC" wp14:editId="7EB3C2B1">
            <wp:extent cx="6390005" cy="7842885"/>
            <wp:effectExtent l="0" t="0" r="0" b="5715"/>
            <wp:docPr id="1606207624" name="Picture 1" descr="A screenshot of a w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07624" name="Picture 1" descr="A screenshot of a warning&#10;&#10;Description automatically generated"/>
                    <pic:cNvPicPr/>
                  </pic:nvPicPr>
                  <pic:blipFill>
                    <a:blip r:embed="rId25"/>
                    <a:stretch>
                      <a:fillRect/>
                    </a:stretch>
                  </pic:blipFill>
                  <pic:spPr>
                    <a:xfrm>
                      <a:off x="0" y="0"/>
                      <a:ext cx="6390005" cy="7842885"/>
                    </a:xfrm>
                    <a:prstGeom prst="rect">
                      <a:avLst/>
                    </a:prstGeom>
                  </pic:spPr>
                </pic:pic>
              </a:graphicData>
            </a:graphic>
          </wp:inline>
        </w:drawing>
      </w:r>
      <w:r w:rsidR="003B6494">
        <w:rPr>
          <w:rFonts w:cs="Arial"/>
          <w:sz w:val="20"/>
          <w:szCs w:val="20"/>
        </w:rPr>
        <w:br w:type="page"/>
      </w:r>
    </w:p>
    <w:p w14:paraId="4897DDFE" w14:textId="4F1570FB" w:rsidR="007A6EF9" w:rsidRPr="00BD35CB" w:rsidRDefault="007A6EF9" w:rsidP="007A6EF9">
      <w:pPr>
        <w:pStyle w:val="Headinglevel2"/>
        <w:spacing w:before="240"/>
        <w:rPr>
          <w:rFonts w:asciiTheme="minorHAnsi" w:hAnsiTheme="minorHAnsi" w:cstheme="minorHAnsi"/>
          <w:iCs/>
          <w:color w:val="auto"/>
          <w:sz w:val="24"/>
        </w:rPr>
      </w:pPr>
      <w:bookmarkStart w:id="86" w:name="_Toc192240413"/>
      <w:bookmarkEnd w:id="4"/>
      <w:bookmarkEnd w:id="3"/>
      <w:bookmarkEnd w:id="2"/>
      <w:r w:rsidRPr="00BD35CB">
        <w:rPr>
          <w:rFonts w:asciiTheme="minorHAnsi" w:hAnsiTheme="minorHAnsi" w:cstheme="minorHAnsi"/>
          <w:color w:val="auto"/>
          <w:sz w:val="24"/>
        </w:rPr>
        <w:lastRenderedPageBreak/>
        <w:t xml:space="preserve">JCQ </w:t>
      </w:r>
      <w:r w:rsidR="00B35F05" w:rsidRPr="00BD35CB">
        <w:rPr>
          <w:rFonts w:asciiTheme="minorHAnsi" w:hAnsiTheme="minorHAnsi" w:cstheme="minorHAnsi"/>
          <w:iCs/>
          <w:color w:val="auto"/>
          <w:sz w:val="24"/>
        </w:rPr>
        <w:t>AI poster for students</w:t>
      </w:r>
      <w:bookmarkEnd w:id="86"/>
    </w:p>
    <w:p w14:paraId="131634BD" w14:textId="2B8B01A5" w:rsidR="005A1AC4" w:rsidRPr="00C77A57" w:rsidRDefault="00BD35CB" w:rsidP="00C77A57">
      <w:pPr>
        <w:spacing w:after="200" w:line="276" w:lineRule="auto"/>
        <w:rPr>
          <w:rFonts w:eastAsia="Times New Roman" w:cs="Times New Roman"/>
          <w:b/>
          <w:color w:val="003399"/>
          <w:sz w:val="24"/>
          <w:szCs w:val="28"/>
        </w:rPr>
      </w:pPr>
      <w:r w:rsidRPr="00BD35CB">
        <w:rPr>
          <w:rFonts w:eastAsia="Times New Roman" w:cs="Tahoma"/>
          <w:noProof/>
          <w:color w:val="202020"/>
          <w:shd w:val="clear" w:color="auto" w:fill="FFFFFF"/>
        </w:rPr>
        <w:drawing>
          <wp:inline distT="0" distB="0" distL="0" distR="0" wp14:anchorId="0ECAED1D" wp14:editId="38ACFD43">
            <wp:extent cx="5410200" cy="8134350"/>
            <wp:effectExtent l="0" t="0" r="0" b="0"/>
            <wp:docPr id="1489677987" name="Picture 1" descr="A poster of 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77987" name="Picture 1" descr="A poster of a person using a computer&#10;&#10;Description automatically generated"/>
                    <pic:cNvPicPr/>
                  </pic:nvPicPr>
                  <pic:blipFill>
                    <a:blip r:embed="rId26"/>
                    <a:stretch>
                      <a:fillRect/>
                    </a:stretch>
                  </pic:blipFill>
                  <pic:spPr>
                    <a:xfrm>
                      <a:off x="0" y="0"/>
                      <a:ext cx="5410200" cy="8134350"/>
                    </a:xfrm>
                    <a:prstGeom prst="rect">
                      <a:avLst/>
                    </a:prstGeom>
                  </pic:spPr>
                </pic:pic>
              </a:graphicData>
            </a:graphic>
          </wp:inline>
        </w:drawing>
      </w:r>
    </w:p>
    <w:sectPr w:rsidR="005A1AC4" w:rsidRPr="00C77A57" w:rsidSect="009A1936">
      <w:footerReference w:type="default" r:id="rId27"/>
      <w:footerReference w:type="first" r:id="rId28"/>
      <w:pgSz w:w="11906" w:h="16838" w:code="9"/>
      <w:pgMar w:top="720" w:right="709" w:bottom="81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4D2F" w14:textId="77777777" w:rsidR="009E4039" w:rsidRDefault="009E4039" w:rsidP="00572EAE">
      <w:pPr>
        <w:spacing w:after="0"/>
      </w:pPr>
      <w:r>
        <w:separator/>
      </w:r>
    </w:p>
  </w:endnote>
  <w:endnote w:type="continuationSeparator" w:id="0">
    <w:p w14:paraId="2F272FD2" w14:textId="77777777" w:rsidR="009E4039" w:rsidRDefault="009E403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3216" w14:textId="77777777" w:rsidR="008E40A6" w:rsidRPr="00BE1447" w:rsidRDefault="008E40A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57F5" w14:textId="23B81906" w:rsidR="008E40A6" w:rsidRPr="00A04392" w:rsidRDefault="008E40A6" w:rsidP="00A04392">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EDD7" w14:textId="77777777" w:rsidR="009E4039" w:rsidRDefault="009E4039" w:rsidP="00572EAE">
      <w:pPr>
        <w:spacing w:after="0"/>
      </w:pPr>
      <w:r>
        <w:separator/>
      </w:r>
    </w:p>
  </w:footnote>
  <w:footnote w:type="continuationSeparator" w:id="0">
    <w:p w14:paraId="06DA23B1" w14:textId="77777777" w:rsidR="009E4039" w:rsidRDefault="009E403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117E4207"/>
    <w:multiLevelType w:val="hybridMultilevel"/>
    <w:tmpl w:val="6E1E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36F6C"/>
    <w:multiLevelType w:val="hybridMultilevel"/>
    <w:tmpl w:val="C8E46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703E1"/>
    <w:multiLevelType w:val="hybridMultilevel"/>
    <w:tmpl w:val="0460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92226"/>
    <w:multiLevelType w:val="hybridMultilevel"/>
    <w:tmpl w:val="98B0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A594C"/>
    <w:multiLevelType w:val="hybridMultilevel"/>
    <w:tmpl w:val="002AB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BA721D"/>
    <w:multiLevelType w:val="hybridMultilevel"/>
    <w:tmpl w:val="170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F352D"/>
    <w:multiLevelType w:val="hybridMultilevel"/>
    <w:tmpl w:val="6FA6D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E72F1"/>
    <w:multiLevelType w:val="hybridMultilevel"/>
    <w:tmpl w:val="70363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90F27"/>
    <w:multiLevelType w:val="hybridMultilevel"/>
    <w:tmpl w:val="177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8608A"/>
    <w:multiLevelType w:val="hybridMultilevel"/>
    <w:tmpl w:val="A30EF3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C0AF0"/>
    <w:multiLevelType w:val="hybridMultilevel"/>
    <w:tmpl w:val="B6568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0F15A7"/>
    <w:multiLevelType w:val="hybridMultilevel"/>
    <w:tmpl w:val="9AD41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BB4B36"/>
    <w:multiLevelType w:val="hybridMultilevel"/>
    <w:tmpl w:val="1E9E04DA"/>
    <w:lvl w:ilvl="0" w:tplc="23548FF6">
      <w:start w:val="1"/>
      <w:numFmt w:val="bullet"/>
      <w:lvlText w:val=""/>
      <w:lvlJc w:val="left"/>
      <w:pPr>
        <w:ind w:left="720" w:hanging="360"/>
      </w:pPr>
      <w:rPr>
        <w:rFonts w:ascii="Symbol" w:hAnsi="Symbol" w:hint="default"/>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A77EF"/>
    <w:multiLevelType w:val="hybridMultilevel"/>
    <w:tmpl w:val="BE4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44A77D2A"/>
    <w:multiLevelType w:val="hybridMultilevel"/>
    <w:tmpl w:val="21C007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60101"/>
    <w:multiLevelType w:val="multilevel"/>
    <w:tmpl w:val="72D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04371"/>
    <w:multiLevelType w:val="hybridMultilevel"/>
    <w:tmpl w:val="12440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1469B7"/>
    <w:multiLevelType w:val="hybridMultilevel"/>
    <w:tmpl w:val="A0BE0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562FAE"/>
    <w:multiLevelType w:val="hybridMultilevel"/>
    <w:tmpl w:val="A26A4D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2"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76247C"/>
    <w:multiLevelType w:val="hybridMultilevel"/>
    <w:tmpl w:val="B014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43025"/>
    <w:multiLevelType w:val="multilevel"/>
    <w:tmpl w:val="779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556DD"/>
    <w:multiLevelType w:val="hybridMultilevel"/>
    <w:tmpl w:val="39F25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D325DE"/>
    <w:multiLevelType w:val="multilevel"/>
    <w:tmpl w:val="04C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B232F"/>
    <w:multiLevelType w:val="multilevel"/>
    <w:tmpl w:val="DC241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910AC2"/>
    <w:multiLevelType w:val="multilevel"/>
    <w:tmpl w:val="C178C7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634E70"/>
    <w:multiLevelType w:val="multilevel"/>
    <w:tmpl w:val="A82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BE5627"/>
    <w:multiLevelType w:val="hybridMultilevel"/>
    <w:tmpl w:val="D754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10612"/>
    <w:multiLevelType w:val="multilevel"/>
    <w:tmpl w:val="FB74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B56F3F"/>
    <w:multiLevelType w:val="hybridMultilevel"/>
    <w:tmpl w:val="1A0A5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971396"/>
    <w:multiLevelType w:val="multilevel"/>
    <w:tmpl w:val="2C40D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A4199A"/>
    <w:multiLevelType w:val="hybridMultilevel"/>
    <w:tmpl w:val="D01EC3B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647298">
    <w:abstractNumId w:val="27"/>
  </w:num>
  <w:num w:numId="2" w16cid:durableId="1822846315">
    <w:abstractNumId w:val="18"/>
  </w:num>
  <w:num w:numId="3" w16cid:durableId="342516747">
    <w:abstractNumId w:val="26"/>
  </w:num>
  <w:num w:numId="4" w16cid:durableId="457913541">
    <w:abstractNumId w:val="38"/>
  </w:num>
  <w:num w:numId="5" w16cid:durableId="986519256">
    <w:abstractNumId w:val="16"/>
  </w:num>
  <w:num w:numId="6" w16cid:durableId="2122337859">
    <w:abstractNumId w:val="51"/>
  </w:num>
  <w:num w:numId="7" w16cid:durableId="1037773986">
    <w:abstractNumId w:val="24"/>
  </w:num>
  <w:num w:numId="8" w16cid:durableId="210653284">
    <w:abstractNumId w:val="32"/>
  </w:num>
  <w:num w:numId="9" w16cid:durableId="119417362">
    <w:abstractNumId w:val="43"/>
  </w:num>
  <w:num w:numId="10" w16cid:durableId="287518875">
    <w:abstractNumId w:val="6"/>
  </w:num>
  <w:num w:numId="11" w16cid:durableId="762146053">
    <w:abstractNumId w:val="2"/>
  </w:num>
  <w:num w:numId="12" w16cid:durableId="1671904327">
    <w:abstractNumId w:val="14"/>
  </w:num>
  <w:num w:numId="13" w16cid:durableId="1115248594">
    <w:abstractNumId w:val="47"/>
  </w:num>
  <w:num w:numId="14" w16cid:durableId="921377662">
    <w:abstractNumId w:val="7"/>
  </w:num>
  <w:num w:numId="15" w16cid:durableId="1672371919">
    <w:abstractNumId w:val="1"/>
  </w:num>
  <w:num w:numId="16" w16cid:durableId="1371878892">
    <w:abstractNumId w:val="9"/>
  </w:num>
  <w:num w:numId="17" w16cid:durableId="1916158507">
    <w:abstractNumId w:val="4"/>
  </w:num>
  <w:num w:numId="18" w16cid:durableId="1600603490">
    <w:abstractNumId w:val="46"/>
  </w:num>
  <w:num w:numId="19" w16cid:durableId="24258984">
    <w:abstractNumId w:val="41"/>
  </w:num>
  <w:num w:numId="20" w16cid:durableId="1529290564">
    <w:abstractNumId w:val="23"/>
  </w:num>
  <w:num w:numId="21" w16cid:durableId="878515046">
    <w:abstractNumId w:val="35"/>
  </w:num>
  <w:num w:numId="22" w16cid:durableId="753353874">
    <w:abstractNumId w:val="42"/>
  </w:num>
  <w:num w:numId="23" w16cid:durableId="253831247">
    <w:abstractNumId w:val="0"/>
  </w:num>
  <w:num w:numId="24" w16cid:durableId="2043313239">
    <w:abstractNumId w:val="25"/>
  </w:num>
  <w:num w:numId="25" w16cid:durableId="1601067756">
    <w:abstractNumId w:val="31"/>
  </w:num>
  <w:num w:numId="26" w16cid:durableId="1489788873">
    <w:abstractNumId w:val="50"/>
  </w:num>
  <w:num w:numId="27" w16cid:durableId="1520319321">
    <w:abstractNumId w:val="44"/>
  </w:num>
  <w:num w:numId="28" w16cid:durableId="928150842">
    <w:abstractNumId w:val="21"/>
  </w:num>
  <w:num w:numId="29" w16cid:durableId="1246114141">
    <w:abstractNumId w:val="48"/>
  </w:num>
  <w:num w:numId="30" w16cid:durableId="1260869522">
    <w:abstractNumId w:val="37"/>
  </w:num>
  <w:num w:numId="31" w16cid:durableId="777021980">
    <w:abstractNumId w:val="34"/>
  </w:num>
  <w:num w:numId="32" w16cid:durableId="799880014">
    <w:abstractNumId w:val="40"/>
  </w:num>
  <w:num w:numId="33" w16cid:durableId="1917325386">
    <w:abstractNumId w:val="39"/>
  </w:num>
  <w:num w:numId="34" w16cid:durableId="1874153628">
    <w:abstractNumId w:val="15"/>
  </w:num>
  <w:num w:numId="35" w16cid:durableId="409545366">
    <w:abstractNumId w:val="17"/>
  </w:num>
  <w:num w:numId="36" w16cid:durableId="369693536">
    <w:abstractNumId w:val="33"/>
  </w:num>
  <w:num w:numId="37" w16cid:durableId="1960841892">
    <w:abstractNumId w:val="11"/>
  </w:num>
  <w:num w:numId="38" w16cid:durableId="1798639881">
    <w:abstractNumId w:val="45"/>
  </w:num>
  <w:num w:numId="39" w16cid:durableId="277807914">
    <w:abstractNumId w:val="30"/>
  </w:num>
  <w:num w:numId="40" w16cid:durableId="1984037708">
    <w:abstractNumId w:val="8"/>
  </w:num>
  <w:num w:numId="41" w16cid:durableId="1012033235">
    <w:abstractNumId w:val="3"/>
  </w:num>
  <w:num w:numId="42" w16cid:durableId="1334840946">
    <w:abstractNumId w:val="29"/>
  </w:num>
  <w:num w:numId="43" w16cid:durableId="1268780984">
    <w:abstractNumId w:val="19"/>
  </w:num>
  <w:num w:numId="44" w16cid:durableId="1731151774">
    <w:abstractNumId w:val="22"/>
  </w:num>
  <w:num w:numId="45" w16cid:durableId="767507178">
    <w:abstractNumId w:val="49"/>
  </w:num>
  <w:num w:numId="46" w16cid:durableId="1026832997">
    <w:abstractNumId w:val="20"/>
  </w:num>
  <w:num w:numId="47" w16cid:durableId="215624424">
    <w:abstractNumId w:val="13"/>
  </w:num>
  <w:num w:numId="48" w16cid:durableId="643005683">
    <w:abstractNumId w:val="5"/>
  </w:num>
  <w:num w:numId="49" w16cid:durableId="60913786">
    <w:abstractNumId w:val="36"/>
  </w:num>
  <w:num w:numId="50" w16cid:durableId="780104022">
    <w:abstractNumId w:val="12"/>
  </w:num>
  <w:num w:numId="51" w16cid:durableId="1502426427">
    <w:abstractNumId w:val="10"/>
  </w:num>
  <w:num w:numId="52" w16cid:durableId="13201780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35A1"/>
    <w:rsid w:val="0000742A"/>
    <w:rsid w:val="00010B3B"/>
    <w:rsid w:val="00011717"/>
    <w:rsid w:val="00011C3A"/>
    <w:rsid w:val="00012A1D"/>
    <w:rsid w:val="000134FC"/>
    <w:rsid w:val="00013BB0"/>
    <w:rsid w:val="00014CAC"/>
    <w:rsid w:val="00014D9C"/>
    <w:rsid w:val="00016544"/>
    <w:rsid w:val="00017704"/>
    <w:rsid w:val="0001770D"/>
    <w:rsid w:val="000201A0"/>
    <w:rsid w:val="00021ACB"/>
    <w:rsid w:val="000265A8"/>
    <w:rsid w:val="0003095E"/>
    <w:rsid w:val="000409C9"/>
    <w:rsid w:val="0004103B"/>
    <w:rsid w:val="000412D6"/>
    <w:rsid w:val="000419D1"/>
    <w:rsid w:val="000441B5"/>
    <w:rsid w:val="000445FF"/>
    <w:rsid w:val="00044888"/>
    <w:rsid w:val="00045172"/>
    <w:rsid w:val="0004576F"/>
    <w:rsid w:val="000459D4"/>
    <w:rsid w:val="00047D77"/>
    <w:rsid w:val="000509F3"/>
    <w:rsid w:val="00051F51"/>
    <w:rsid w:val="00054940"/>
    <w:rsid w:val="0005591C"/>
    <w:rsid w:val="0005650A"/>
    <w:rsid w:val="00056ECD"/>
    <w:rsid w:val="00057E57"/>
    <w:rsid w:val="000609D4"/>
    <w:rsid w:val="00062832"/>
    <w:rsid w:val="00062988"/>
    <w:rsid w:val="00064F02"/>
    <w:rsid w:val="00065701"/>
    <w:rsid w:val="00066955"/>
    <w:rsid w:val="00066D53"/>
    <w:rsid w:val="00066F92"/>
    <w:rsid w:val="000709D9"/>
    <w:rsid w:val="00071CE5"/>
    <w:rsid w:val="00074A36"/>
    <w:rsid w:val="000750AD"/>
    <w:rsid w:val="000765AF"/>
    <w:rsid w:val="000800DE"/>
    <w:rsid w:val="00080423"/>
    <w:rsid w:val="000875A7"/>
    <w:rsid w:val="0009252E"/>
    <w:rsid w:val="00097CF9"/>
    <w:rsid w:val="000A1629"/>
    <w:rsid w:val="000A6652"/>
    <w:rsid w:val="000B0453"/>
    <w:rsid w:val="000B29C9"/>
    <w:rsid w:val="000C118C"/>
    <w:rsid w:val="000D12FC"/>
    <w:rsid w:val="000D1C29"/>
    <w:rsid w:val="000D246C"/>
    <w:rsid w:val="000D708E"/>
    <w:rsid w:val="000E1508"/>
    <w:rsid w:val="000E27A5"/>
    <w:rsid w:val="000E2B45"/>
    <w:rsid w:val="000E2D74"/>
    <w:rsid w:val="000E634B"/>
    <w:rsid w:val="00100BEF"/>
    <w:rsid w:val="00105BF2"/>
    <w:rsid w:val="00107872"/>
    <w:rsid w:val="00111617"/>
    <w:rsid w:val="00111BBB"/>
    <w:rsid w:val="00115458"/>
    <w:rsid w:val="00120DD5"/>
    <w:rsid w:val="00121D52"/>
    <w:rsid w:val="00121EF4"/>
    <w:rsid w:val="001308B6"/>
    <w:rsid w:val="00131224"/>
    <w:rsid w:val="00133C23"/>
    <w:rsid w:val="001345C8"/>
    <w:rsid w:val="001365E0"/>
    <w:rsid w:val="00142BCC"/>
    <w:rsid w:val="00143D8E"/>
    <w:rsid w:val="00145CB7"/>
    <w:rsid w:val="001468D2"/>
    <w:rsid w:val="0014735C"/>
    <w:rsid w:val="001539A1"/>
    <w:rsid w:val="001551B3"/>
    <w:rsid w:val="00161BEB"/>
    <w:rsid w:val="00163368"/>
    <w:rsid w:val="00165F44"/>
    <w:rsid w:val="001673CF"/>
    <w:rsid w:val="00171CCE"/>
    <w:rsid w:val="0017460C"/>
    <w:rsid w:val="0017477E"/>
    <w:rsid w:val="0017585B"/>
    <w:rsid w:val="001767B5"/>
    <w:rsid w:val="00177BD4"/>
    <w:rsid w:val="00177D3E"/>
    <w:rsid w:val="00182552"/>
    <w:rsid w:val="00183428"/>
    <w:rsid w:val="0018449D"/>
    <w:rsid w:val="001844B9"/>
    <w:rsid w:val="00185617"/>
    <w:rsid w:val="00190761"/>
    <w:rsid w:val="00192C81"/>
    <w:rsid w:val="00192E8A"/>
    <w:rsid w:val="00196924"/>
    <w:rsid w:val="00196B3E"/>
    <w:rsid w:val="00196C60"/>
    <w:rsid w:val="001973EE"/>
    <w:rsid w:val="001A0B9E"/>
    <w:rsid w:val="001A0CA6"/>
    <w:rsid w:val="001A24D6"/>
    <w:rsid w:val="001A4725"/>
    <w:rsid w:val="001A57D2"/>
    <w:rsid w:val="001B0600"/>
    <w:rsid w:val="001B1DD9"/>
    <w:rsid w:val="001B3A2D"/>
    <w:rsid w:val="001B3F57"/>
    <w:rsid w:val="001B473A"/>
    <w:rsid w:val="001B51BC"/>
    <w:rsid w:val="001B635E"/>
    <w:rsid w:val="001C12A2"/>
    <w:rsid w:val="001C1B29"/>
    <w:rsid w:val="001C3A43"/>
    <w:rsid w:val="001C7CD2"/>
    <w:rsid w:val="001D189E"/>
    <w:rsid w:val="001D4629"/>
    <w:rsid w:val="001F0350"/>
    <w:rsid w:val="001F0C28"/>
    <w:rsid w:val="001F1DA7"/>
    <w:rsid w:val="001F59AD"/>
    <w:rsid w:val="00200ABE"/>
    <w:rsid w:val="0020477E"/>
    <w:rsid w:val="00213129"/>
    <w:rsid w:val="0021365B"/>
    <w:rsid w:val="00213C08"/>
    <w:rsid w:val="00214318"/>
    <w:rsid w:val="00214342"/>
    <w:rsid w:val="00214CB1"/>
    <w:rsid w:val="002161E9"/>
    <w:rsid w:val="00220951"/>
    <w:rsid w:val="002301A0"/>
    <w:rsid w:val="002322D1"/>
    <w:rsid w:val="0023628E"/>
    <w:rsid w:val="00237F9A"/>
    <w:rsid w:val="0024032D"/>
    <w:rsid w:val="002416DB"/>
    <w:rsid w:val="002417F2"/>
    <w:rsid w:val="002424C0"/>
    <w:rsid w:val="00244FC1"/>
    <w:rsid w:val="002471AB"/>
    <w:rsid w:val="00247D1F"/>
    <w:rsid w:val="00250816"/>
    <w:rsid w:val="002522E9"/>
    <w:rsid w:val="0025243A"/>
    <w:rsid w:val="00254B9A"/>
    <w:rsid w:val="0025563D"/>
    <w:rsid w:val="00257FFA"/>
    <w:rsid w:val="0026067D"/>
    <w:rsid w:val="00264F5E"/>
    <w:rsid w:val="0026639D"/>
    <w:rsid w:val="00267849"/>
    <w:rsid w:val="00277E9D"/>
    <w:rsid w:val="0028208E"/>
    <w:rsid w:val="002830C0"/>
    <w:rsid w:val="00283160"/>
    <w:rsid w:val="00283445"/>
    <w:rsid w:val="002837F1"/>
    <w:rsid w:val="00286740"/>
    <w:rsid w:val="002873E2"/>
    <w:rsid w:val="002923DF"/>
    <w:rsid w:val="00294309"/>
    <w:rsid w:val="00295F4D"/>
    <w:rsid w:val="002978B9"/>
    <w:rsid w:val="00297C0F"/>
    <w:rsid w:val="002A1C13"/>
    <w:rsid w:val="002A431C"/>
    <w:rsid w:val="002A6DDA"/>
    <w:rsid w:val="002A785C"/>
    <w:rsid w:val="002B169B"/>
    <w:rsid w:val="002B2195"/>
    <w:rsid w:val="002B4554"/>
    <w:rsid w:val="002B4948"/>
    <w:rsid w:val="002B5BE7"/>
    <w:rsid w:val="002B5C08"/>
    <w:rsid w:val="002B6E69"/>
    <w:rsid w:val="002C0B6C"/>
    <w:rsid w:val="002C1411"/>
    <w:rsid w:val="002C2931"/>
    <w:rsid w:val="002C508A"/>
    <w:rsid w:val="002C5397"/>
    <w:rsid w:val="002C7334"/>
    <w:rsid w:val="002D34CD"/>
    <w:rsid w:val="002D5846"/>
    <w:rsid w:val="002D6745"/>
    <w:rsid w:val="002E0A22"/>
    <w:rsid w:val="002E17BE"/>
    <w:rsid w:val="002E1D0A"/>
    <w:rsid w:val="002E233C"/>
    <w:rsid w:val="002E4F0B"/>
    <w:rsid w:val="002E4FC6"/>
    <w:rsid w:val="002E53FB"/>
    <w:rsid w:val="002E61A2"/>
    <w:rsid w:val="002F109E"/>
    <w:rsid w:val="002F16B9"/>
    <w:rsid w:val="002F1E6E"/>
    <w:rsid w:val="002F26D1"/>
    <w:rsid w:val="002F435B"/>
    <w:rsid w:val="0031083C"/>
    <w:rsid w:val="00312CBF"/>
    <w:rsid w:val="00315991"/>
    <w:rsid w:val="003229A8"/>
    <w:rsid w:val="0032363C"/>
    <w:rsid w:val="003243FE"/>
    <w:rsid w:val="0033123E"/>
    <w:rsid w:val="00331254"/>
    <w:rsid w:val="00331564"/>
    <w:rsid w:val="003323B7"/>
    <w:rsid w:val="003344C6"/>
    <w:rsid w:val="003365DA"/>
    <w:rsid w:val="00337BC6"/>
    <w:rsid w:val="003433A9"/>
    <w:rsid w:val="00343A24"/>
    <w:rsid w:val="00345C58"/>
    <w:rsid w:val="003471BA"/>
    <w:rsid w:val="00354F5C"/>
    <w:rsid w:val="00355B6B"/>
    <w:rsid w:val="00356A3E"/>
    <w:rsid w:val="00361088"/>
    <w:rsid w:val="0036627B"/>
    <w:rsid w:val="003667B9"/>
    <w:rsid w:val="00375CE7"/>
    <w:rsid w:val="00375F02"/>
    <w:rsid w:val="00381559"/>
    <w:rsid w:val="0039182B"/>
    <w:rsid w:val="00392945"/>
    <w:rsid w:val="00393116"/>
    <w:rsid w:val="00394F3F"/>
    <w:rsid w:val="0039606C"/>
    <w:rsid w:val="00397A46"/>
    <w:rsid w:val="003A0B7D"/>
    <w:rsid w:val="003A183A"/>
    <w:rsid w:val="003A2780"/>
    <w:rsid w:val="003A413B"/>
    <w:rsid w:val="003A55AC"/>
    <w:rsid w:val="003B0F4F"/>
    <w:rsid w:val="003B131A"/>
    <w:rsid w:val="003B14C5"/>
    <w:rsid w:val="003B4F45"/>
    <w:rsid w:val="003B6494"/>
    <w:rsid w:val="003B7F50"/>
    <w:rsid w:val="003C1B1D"/>
    <w:rsid w:val="003C1E94"/>
    <w:rsid w:val="003C540C"/>
    <w:rsid w:val="003C7172"/>
    <w:rsid w:val="003D4CFA"/>
    <w:rsid w:val="003D54A4"/>
    <w:rsid w:val="003D58F1"/>
    <w:rsid w:val="003D78DD"/>
    <w:rsid w:val="003E127B"/>
    <w:rsid w:val="003E1B12"/>
    <w:rsid w:val="003E5BF3"/>
    <w:rsid w:val="003F0287"/>
    <w:rsid w:val="003F08A6"/>
    <w:rsid w:val="003F27A7"/>
    <w:rsid w:val="003F66FE"/>
    <w:rsid w:val="004043A3"/>
    <w:rsid w:val="00404B03"/>
    <w:rsid w:val="004056F7"/>
    <w:rsid w:val="00411410"/>
    <w:rsid w:val="004172F8"/>
    <w:rsid w:val="00420DEB"/>
    <w:rsid w:val="0042211B"/>
    <w:rsid w:val="004250C5"/>
    <w:rsid w:val="004253DB"/>
    <w:rsid w:val="00425739"/>
    <w:rsid w:val="004314F6"/>
    <w:rsid w:val="00432C92"/>
    <w:rsid w:val="00435CB2"/>
    <w:rsid w:val="00436E7D"/>
    <w:rsid w:val="004374FD"/>
    <w:rsid w:val="00437F62"/>
    <w:rsid w:val="004403D4"/>
    <w:rsid w:val="00443D4F"/>
    <w:rsid w:val="0045394B"/>
    <w:rsid w:val="00453A8A"/>
    <w:rsid w:val="00454711"/>
    <w:rsid w:val="00456C91"/>
    <w:rsid w:val="004604AC"/>
    <w:rsid w:val="00462EFB"/>
    <w:rsid w:val="004653EC"/>
    <w:rsid w:val="00465E23"/>
    <w:rsid w:val="00465F97"/>
    <w:rsid w:val="004674F7"/>
    <w:rsid w:val="004736EC"/>
    <w:rsid w:val="004738FF"/>
    <w:rsid w:val="00473D52"/>
    <w:rsid w:val="004759CF"/>
    <w:rsid w:val="00476113"/>
    <w:rsid w:val="00484DD9"/>
    <w:rsid w:val="00487E9A"/>
    <w:rsid w:val="00492B92"/>
    <w:rsid w:val="004946A0"/>
    <w:rsid w:val="00494A0C"/>
    <w:rsid w:val="00495501"/>
    <w:rsid w:val="004A2E20"/>
    <w:rsid w:val="004A4C84"/>
    <w:rsid w:val="004A5171"/>
    <w:rsid w:val="004A596B"/>
    <w:rsid w:val="004A6AFB"/>
    <w:rsid w:val="004B071A"/>
    <w:rsid w:val="004B1115"/>
    <w:rsid w:val="004B19BC"/>
    <w:rsid w:val="004B35E1"/>
    <w:rsid w:val="004B4DA2"/>
    <w:rsid w:val="004B5B29"/>
    <w:rsid w:val="004B6536"/>
    <w:rsid w:val="004C3462"/>
    <w:rsid w:val="004C6683"/>
    <w:rsid w:val="004D1B56"/>
    <w:rsid w:val="004D2901"/>
    <w:rsid w:val="004D57C7"/>
    <w:rsid w:val="004D602B"/>
    <w:rsid w:val="004D7615"/>
    <w:rsid w:val="004E027A"/>
    <w:rsid w:val="004E1F8B"/>
    <w:rsid w:val="004E3038"/>
    <w:rsid w:val="004E4EC1"/>
    <w:rsid w:val="004F181E"/>
    <w:rsid w:val="004F233D"/>
    <w:rsid w:val="004F2B1A"/>
    <w:rsid w:val="004F47FC"/>
    <w:rsid w:val="004F56D2"/>
    <w:rsid w:val="004F69EF"/>
    <w:rsid w:val="004F7D0D"/>
    <w:rsid w:val="00500492"/>
    <w:rsid w:val="00501F32"/>
    <w:rsid w:val="00505172"/>
    <w:rsid w:val="00506548"/>
    <w:rsid w:val="005076CF"/>
    <w:rsid w:val="0051144C"/>
    <w:rsid w:val="0051267C"/>
    <w:rsid w:val="005130B2"/>
    <w:rsid w:val="005139CA"/>
    <w:rsid w:val="005154E3"/>
    <w:rsid w:val="00515A67"/>
    <w:rsid w:val="00517F0E"/>
    <w:rsid w:val="005211D6"/>
    <w:rsid w:val="005225B9"/>
    <w:rsid w:val="005243D1"/>
    <w:rsid w:val="00524A31"/>
    <w:rsid w:val="0052525E"/>
    <w:rsid w:val="00526E54"/>
    <w:rsid w:val="00534606"/>
    <w:rsid w:val="0053585E"/>
    <w:rsid w:val="005413B7"/>
    <w:rsid w:val="00545050"/>
    <w:rsid w:val="00546F61"/>
    <w:rsid w:val="00546F70"/>
    <w:rsid w:val="00550A49"/>
    <w:rsid w:val="0055163A"/>
    <w:rsid w:val="0055531D"/>
    <w:rsid w:val="005554CB"/>
    <w:rsid w:val="005564AE"/>
    <w:rsid w:val="00556982"/>
    <w:rsid w:val="00560310"/>
    <w:rsid w:val="0056294C"/>
    <w:rsid w:val="00563708"/>
    <w:rsid w:val="00572DF2"/>
    <w:rsid w:val="00572EAE"/>
    <w:rsid w:val="00575989"/>
    <w:rsid w:val="00575B68"/>
    <w:rsid w:val="00576B69"/>
    <w:rsid w:val="00577DE7"/>
    <w:rsid w:val="00582D3B"/>
    <w:rsid w:val="00583FC7"/>
    <w:rsid w:val="00584370"/>
    <w:rsid w:val="00586DAA"/>
    <w:rsid w:val="00587DFA"/>
    <w:rsid w:val="0059053A"/>
    <w:rsid w:val="00593102"/>
    <w:rsid w:val="00593745"/>
    <w:rsid w:val="00595C4E"/>
    <w:rsid w:val="005A05DA"/>
    <w:rsid w:val="005A1AC4"/>
    <w:rsid w:val="005A1F33"/>
    <w:rsid w:val="005A549A"/>
    <w:rsid w:val="005B411E"/>
    <w:rsid w:val="005C2C9F"/>
    <w:rsid w:val="005C4B87"/>
    <w:rsid w:val="005C50FE"/>
    <w:rsid w:val="005D0DCE"/>
    <w:rsid w:val="005D100D"/>
    <w:rsid w:val="005D4B65"/>
    <w:rsid w:val="005D59B7"/>
    <w:rsid w:val="005D78D9"/>
    <w:rsid w:val="005E2B3B"/>
    <w:rsid w:val="005E2D75"/>
    <w:rsid w:val="005E45DB"/>
    <w:rsid w:val="005E46BB"/>
    <w:rsid w:val="005E533D"/>
    <w:rsid w:val="005E5BA7"/>
    <w:rsid w:val="005F053F"/>
    <w:rsid w:val="005F25A1"/>
    <w:rsid w:val="005F5141"/>
    <w:rsid w:val="0060002A"/>
    <w:rsid w:val="0060165C"/>
    <w:rsid w:val="0060259F"/>
    <w:rsid w:val="0060323E"/>
    <w:rsid w:val="0060571B"/>
    <w:rsid w:val="00606D11"/>
    <w:rsid w:val="00607DB3"/>
    <w:rsid w:val="006102D5"/>
    <w:rsid w:val="00610C2A"/>
    <w:rsid w:val="00610FC3"/>
    <w:rsid w:val="00611ABA"/>
    <w:rsid w:val="00611B9A"/>
    <w:rsid w:val="00612E2C"/>
    <w:rsid w:val="00613869"/>
    <w:rsid w:val="00615715"/>
    <w:rsid w:val="00616DF9"/>
    <w:rsid w:val="00621E59"/>
    <w:rsid w:val="0062205F"/>
    <w:rsid w:val="0062332E"/>
    <w:rsid w:val="00623749"/>
    <w:rsid w:val="00623DAF"/>
    <w:rsid w:val="00625652"/>
    <w:rsid w:val="00631D0C"/>
    <w:rsid w:val="00633272"/>
    <w:rsid w:val="0063364B"/>
    <w:rsid w:val="00633D90"/>
    <w:rsid w:val="0063471E"/>
    <w:rsid w:val="00634B89"/>
    <w:rsid w:val="00635209"/>
    <w:rsid w:val="00640147"/>
    <w:rsid w:val="006427D8"/>
    <w:rsid w:val="0064770E"/>
    <w:rsid w:val="00654BCB"/>
    <w:rsid w:val="00654C77"/>
    <w:rsid w:val="00655532"/>
    <w:rsid w:val="00660DEB"/>
    <w:rsid w:val="00662A0F"/>
    <w:rsid w:val="00662D48"/>
    <w:rsid w:val="00664ECA"/>
    <w:rsid w:val="006653DA"/>
    <w:rsid w:val="006657BB"/>
    <w:rsid w:val="00667751"/>
    <w:rsid w:val="00680AD4"/>
    <w:rsid w:val="00681CE0"/>
    <w:rsid w:val="00682460"/>
    <w:rsid w:val="00682C3D"/>
    <w:rsid w:val="0068481A"/>
    <w:rsid w:val="00692E35"/>
    <w:rsid w:val="00694417"/>
    <w:rsid w:val="006968D9"/>
    <w:rsid w:val="0069692C"/>
    <w:rsid w:val="0069794D"/>
    <w:rsid w:val="00697EA3"/>
    <w:rsid w:val="006A01D8"/>
    <w:rsid w:val="006A3D22"/>
    <w:rsid w:val="006B2DA0"/>
    <w:rsid w:val="006B64DD"/>
    <w:rsid w:val="006C4285"/>
    <w:rsid w:val="006C5808"/>
    <w:rsid w:val="006C5EBB"/>
    <w:rsid w:val="006D111F"/>
    <w:rsid w:val="006D281C"/>
    <w:rsid w:val="006D562D"/>
    <w:rsid w:val="006D57D5"/>
    <w:rsid w:val="006D78ED"/>
    <w:rsid w:val="006E48DE"/>
    <w:rsid w:val="006F3F8B"/>
    <w:rsid w:val="006F403C"/>
    <w:rsid w:val="006F4870"/>
    <w:rsid w:val="006F6831"/>
    <w:rsid w:val="006F6A41"/>
    <w:rsid w:val="007009B9"/>
    <w:rsid w:val="00701CBE"/>
    <w:rsid w:val="00707BF7"/>
    <w:rsid w:val="007138D5"/>
    <w:rsid w:val="007149C2"/>
    <w:rsid w:val="00716B47"/>
    <w:rsid w:val="00720C2B"/>
    <w:rsid w:val="00721AE5"/>
    <w:rsid w:val="00722A93"/>
    <w:rsid w:val="00723F7B"/>
    <w:rsid w:val="00731803"/>
    <w:rsid w:val="0073293D"/>
    <w:rsid w:val="007360FA"/>
    <w:rsid w:val="007376B2"/>
    <w:rsid w:val="00740A1A"/>
    <w:rsid w:val="00740F4E"/>
    <w:rsid w:val="00740FB6"/>
    <w:rsid w:val="00742511"/>
    <w:rsid w:val="00742656"/>
    <w:rsid w:val="00742793"/>
    <w:rsid w:val="007469CC"/>
    <w:rsid w:val="00751D49"/>
    <w:rsid w:val="007530C0"/>
    <w:rsid w:val="0075553C"/>
    <w:rsid w:val="00757314"/>
    <w:rsid w:val="00761632"/>
    <w:rsid w:val="00761A14"/>
    <w:rsid w:val="007628E6"/>
    <w:rsid w:val="00762B68"/>
    <w:rsid w:val="00763F83"/>
    <w:rsid w:val="00765C15"/>
    <w:rsid w:val="00767A91"/>
    <w:rsid w:val="00772154"/>
    <w:rsid w:val="00772CE7"/>
    <w:rsid w:val="00773F86"/>
    <w:rsid w:val="007753C0"/>
    <w:rsid w:val="007824AD"/>
    <w:rsid w:val="007841D9"/>
    <w:rsid w:val="00786569"/>
    <w:rsid w:val="00786E87"/>
    <w:rsid w:val="0079528C"/>
    <w:rsid w:val="00795C58"/>
    <w:rsid w:val="007960EF"/>
    <w:rsid w:val="00797334"/>
    <w:rsid w:val="007976BE"/>
    <w:rsid w:val="007A4032"/>
    <w:rsid w:val="007A6098"/>
    <w:rsid w:val="007A6180"/>
    <w:rsid w:val="007A64E4"/>
    <w:rsid w:val="007A6EF9"/>
    <w:rsid w:val="007A7BA8"/>
    <w:rsid w:val="007B6699"/>
    <w:rsid w:val="007B7176"/>
    <w:rsid w:val="007C2873"/>
    <w:rsid w:val="007C50C2"/>
    <w:rsid w:val="007C54CB"/>
    <w:rsid w:val="007D0EDF"/>
    <w:rsid w:val="007D0F6B"/>
    <w:rsid w:val="007D5FE6"/>
    <w:rsid w:val="007D6735"/>
    <w:rsid w:val="007D69DE"/>
    <w:rsid w:val="007D6C52"/>
    <w:rsid w:val="007E0E6E"/>
    <w:rsid w:val="007E1980"/>
    <w:rsid w:val="007E3DED"/>
    <w:rsid w:val="007E57A3"/>
    <w:rsid w:val="007E5845"/>
    <w:rsid w:val="007F0F3B"/>
    <w:rsid w:val="007F2720"/>
    <w:rsid w:val="007F4730"/>
    <w:rsid w:val="007F54A9"/>
    <w:rsid w:val="007F5F63"/>
    <w:rsid w:val="007F699A"/>
    <w:rsid w:val="00802AFC"/>
    <w:rsid w:val="00802B6C"/>
    <w:rsid w:val="0080429F"/>
    <w:rsid w:val="008073C0"/>
    <w:rsid w:val="00812487"/>
    <w:rsid w:val="00814149"/>
    <w:rsid w:val="00816759"/>
    <w:rsid w:val="0082111D"/>
    <w:rsid w:val="008211AF"/>
    <w:rsid w:val="00821ACB"/>
    <w:rsid w:val="00821D2B"/>
    <w:rsid w:val="00822C32"/>
    <w:rsid w:val="00823872"/>
    <w:rsid w:val="00825CE7"/>
    <w:rsid w:val="008303BB"/>
    <w:rsid w:val="00830AF4"/>
    <w:rsid w:val="00832892"/>
    <w:rsid w:val="00832A57"/>
    <w:rsid w:val="00832FEA"/>
    <w:rsid w:val="00834274"/>
    <w:rsid w:val="00835836"/>
    <w:rsid w:val="008408E6"/>
    <w:rsid w:val="00842B9B"/>
    <w:rsid w:val="00842FB5"/>
    <w:rsid w:val="0084623C"/>
    <w:rsid w:val="008478AB"/>
    <w:rsid w:val="00851803"/>
    <w:rsid w:val="008541D2"/>
    <w:rsid w:val="00855320"/>
    <w:rsid w:val="008621C8"/>
    <w:rsid w:val="00867045"/>
    <w:rsid w:val="00867251"/>
    <w:rsid w:val="00871068"/>
    <w:rsid w:val="0087178A"/>
    <w:rsid w:val="00872712"/>
    <w:rsid w:val="0087530F"/>
    <w:rsid w:val="00876C7D"/>
    <w:rsid w:val="0088282D"/>
    <w:rsid w:val="00886454"/>
    <w:rsid w:val="00887368"/>
    <w:rsid w:val="008900E0"/>
    <w:rsid w:val="008904DF"/>
    <w:rsid w:val="00890CF1"/>
    <w:rsid w:val="008911C4"/>
    <w:rsid w:val="0089184C"/>
    <w:rsid w:val="00892B97"/>
    <w:rsid w:val="0089566F"/>
    <w:rsid w:val="00895981"/>
    <w:rsid w:val="008A0E2E"/>
    <w:rsid w:val="008A23CF"/>
    <w:rsid w:val="008A2F2E"/>
    <w:rsid w:val="008A3F94"/>
    <w:rsid w:val="008A53B9"/>
    <w:rsid w:val="008A55B6"/>
    <w:rsid w:val="008A76C4"/>
    <w:rsid w:val="008B1B26"/>
    <w:rsid w:val="008B430B"/>
    <w:rsid w:val="008B5412"/>
    <w:rsid w:val="008B6F89"/>
    <w:rsid w:val="008B718E"/>
    <w:rsid w:val="008C149D"/>
    <w:rsid w:val="008C442D"/>
    <w:rsid w:val="008D0691"/>
    <w:rsid w:val="008D0978"/>
    <w:rsid w:val="008D0AB5"/>
    <w:rsid w:val="008D1B19"/>
    <w:rsid w:val="008D2320"/>
    <w:rsid w:val="008D3626"/>
    <w:rsid w:val="008D3F1D"/>
    <w:rsid w:val="008D5903"/>
    <w:rsid w:val="008D644A"/>
    <w:rsid w:val="008D7467"/>
    <w:rsid w:val="008E2693"/>
    <w:rsid w:val="008E2782"/>
    <w:rsid w:val="008E40A6"/>
    <w:rsid w:val="008E4101"/>
    <w:rsid w:val="008E5C3C"/>
    <w:rsid w:val="008F5767"/>
    <w:rsid w:val="00900505"/>
    <w:rsid w:val="00903444"/>
    <w:rsid w:val="00906945"/>
    <w:rsid w:val="00906947"/>
    <w:rsid w:val="00911B9F"/>
    <w:rsid w:val="00912735"/>
    <w:rsid w:val="0091365A"/>
    <w:rsid w:val="00917138"/>
    <w:rsid w:val="00921C06"/>
    <w:rsid w:val="0092256A"/>
    <w:rsid w:val="00922CAD"/>
    <w:rsid w:val="00930702"/>
    <w:rsid w:val="009344CA"/>
    <w:rsid w:val="009372CC"/>
    <w:rsid w:val="00937C37"/>
    <w:rsid w:val="00937C73"/>
    <w:rsid w:val="009405D5"/>
    <w:rsid w:val="00941340"/>
    <w:rsid w:val="00941B6F"/>
    <w:rsid w:val="00944779"/>
    <w:rsid w:val="00944835"/>
    <w:rsid w:val="009515AD"/>
    <w:rsid w:val="00957564"/>
    <w:rsid w:val="009576A1"/>
    <w:rsid w:val="00960671"/>
    <w:rsid w:val="00961EA6"/>
    <w:rsid w:val="0096559C"/>
    <w:rsid w:val="00965D4D"/>
    <w:rsid w:val="00972530"/>
    <w:rsid w:val="00972787"/>
    <w:rsid w:val="009739C1"/>
    <w:rsid w:val="00974962"/>
    <w:rsid w:val="00980A01"/>
    <w:rsid w:val="00981424"/>
    <w:rsid w:val="009832F0"/>
    <w:rsid w:val="009835D2"/>
    <w:rsid w:val="00984F6E"/>
    <w:rsid w:val="00986277"/>
    <w:rsid w:val="009864A8"/>
    <w:rsid w:val="00992AFF"/>
    <w:rsid w:val="00993918"/>
    <w:rsid w:val="009959DE"/>
    <w:rsid w:val="00996DC3"/>
    <w:rsid w:val="009A1353"/>
    <w:rsid w:val="009A1936"/>
    <w:rsid w:val="009A1ADE"/>
    <w:rsid w:val="009A4270"/>
    <w:rsid w:val="009A4FD2"/>
    <w:rsid w:val="009A57CC"/>
    <w:rsid w:val="009A798A"/>
    <w:rsid w:val="009B0929"/>
    <w:rsid w:val="009B0B76"/>
    <w:rsid w:val="009B2AC4"/>
    <w:rsid w:val="009B5963"/>
    <w:rsid w:val="009B7257"/>
    <w:rsid w:val="009C3F05"/>
    <w:rsid w:val="009C4413"/>
    <w:rsid w:val="009C7245"/>
    <w:rsid w:val="009C73CD"/>
    <w:rsid w:val="009C7C8D"/>
    <w:rsid w:val="009D0935"/>
    <w:rsid w:val="009D52FD"/>
    <w:rsid w:val="009E050C"/>
    <w:rsid w:val="009E17EB"/>
    <w:rsid w:val="009E4039"/>
    <w:rsid w:val="009E683B"/>
    <w:rsid w:val="009E72F7"/>
    <w:rsid w:val="009F035E"/>
    <w:rsid w:val="009F0C0D"/>
    <w:rsid w:val="009F0FFB"/>
    <w:rsid w:val="009F17AE"/>
    <w:rsid w:val="009F3E7A"/>
    <w:rsid w:val="009F530D"/>
    <w:rsid w:val="009F5781"/>
    <w:rsid w:val="009F605A"/>
    <w:rsid w:val="00A01887"/>
    <w:rsid w:val="00A04392"/>
    <w:rsid w:val="00A045AE"/>
    <w:rsid w:val="00A05772"/>
    <w:rsid w:val="00A159A6"/>
    <w:rsid w:val="00A200BD"/>
    <w:rsid w:val="00A2086D"/>
    <w:rsid w:val="00A23832"/>
    <w:rsid w:val="00A23D3B"/>
    <w:rsid w:val="00A272D6"/>
    <w:rsid w:val="00A27B0E"/>
    <w:rsid w:val="00A31DA3"/>
    <w:rsid w:val="00A34012"/>
    <w:rsid w:val="00A34D50"/>
    <w:rsid w:val="00A35C57"/>
    <w:rsid w:val="00A4455C"/>
    <w:rsid w:val="00A44DC9"/>
    <w:rsid w:val="00A45FED"/>
    <w:rsid w:val="00A4607E"/>
    <w:rsid w:val="00A4728A"/>
    <w:rsid w:val="00A510DE"/>
    <w:rsid w:val="00A5262E"/>
    <w:rsid w:val="00A5332D"/>
    <w:rsid w:val="00A575E0"/>
    <w:rsid w:val="00A60C3A"/>
    <w:rsid w:val="00A648FC"/>
    <w:rsid w:val="00A654B7"/>
    <w:rsid w:val="00A65586"/>
    <w:rsid w:val="00A679FD"/>
    <w:rsid w:val="00A67BE7"/>
    <w:rsid w:val="00A729AA"/>
    <w:rsid w:val="00A82497"/>
    <w:rsid w:val="00A824B5"/>
    <w:rsid w:val="00A848AE"/>
    <w:rsid w:val="00A90A2F"/>
    <w:rsid w:val="00A92558"/>
    <w:rsid w:val="00A92FC4"/>
    <w:rsid w:val="00A93559"/>
    <w:rsid w:val="00A95CA5"/>
    <w:rsid w:val="00AB2591"/>
    <w:rsid w:val="00AB25BC"/>
    <w:rsid w:val="00AB5A5A"/>
    <w:rsid w:val="00AB6037"/>
    <w:rsid w:val="00AB7AC4"/>
    <w:rsid w:val="00AC05F8"/>
    <w:rsid w:val="00AC0691"/>
    <w:rsid w:val="00AC2BDF"/>
    <w:rsid w:val="00AC4BE6"/>
    <w:rsid w:val="00AC5A86"/>
    <w:rsid w:val="00AC5AA2"/>
    <w:rsid w:val="00AD18C0"/>
    <w:rsid w:val="00AD2C30"/>
    <w:rsid w:val="00AD5F63"/>
    <w:rsid w:val="00AD6585"/>
    <w:rsid w:val="00AD7EF5"/>
    <w:rsid w:val="00AE072B"/>
    <w:rsid w:val="00AE0847"/>
    <w:rsid w:val="00AE1A55"/>
    <w:rsid w:val="00AE3817"/>
    <w:rsid w:val="00AE4B04"/>
    <w:rsid w:val="00AE55B6"/>
    <w:rsid w:val="00AE57F3"/>
    <w:rsid w:val="00AE5CDB"/>
    <w:rsid w:val="00AE6589"/>
    <w:rsid w:val="00AF2D92"/>
    <w:rsid w:val="00B00AC8"/>
    <w:rsid w:val="00B02A4A"/>
    <w:rsid w:val="00B0304B"/>
    <w:rsid w:val="00B05787"/>
    <w:rsid w:val="00B05868"/>
    <w:rsid w:val="00B07D5A"/>
    <w:rsid w:val="00B11090"/>
    <w:rsid w:val="00B16297"/>
    <w:rsid w:val="00B207C6"/>
    <w:rsid w:val="00B20B5B"/>
    <w:rsid w:val="00B23747"/>
    <w:rsid w:val="00B23DA3"/>
    <w:rsid w:val="00B27037"/>
    <w:rsid w:val="00B3289C"/>
    <w:rsid w:val="00B33F99"/>
    <w:rsid w:val="00B35F05"/>
    <w:rsid w:val="00B412AA"/>
    <w:rsid w:val="00B45B65"/>
    <w:rsid w:val="00B519F1"/>
    <w:rsid w:val="00B56240"/>
    <w:rsid w:val="00B57186"/>
    <w:rsid w:val="00B57CB5"/>
    <w:rsid w:val="00B57F8F"/>
    <w:rsid w:val="00B716DD"/>
    <w:rsid w:val="00B726CE"/>
    <w:rsid w:val="00B72B3B"/>
    <w:rsid w:val="00B76344"/>
    <w:rsid w:val="00B7754D"/>
    <w:rsid w:val="00B813C3"/>
    <w:rsid w:val="00B90A50"/>
    <w:rsid w:val="00B96DC9"/>
    <w:rsid w:val="00BA2E2E"/>
    <w:rsid w:val="00BA39A7"/>
    <w:rsid w:val="00BA71E5"/>
    <w:rsid w:val="00BB17C6"/>
    <w:rsid w:val="00BB1984"/>
    <w:rsid w:val="00BB2B7F"/>
    <w:rsid w:val="00BB4E2E"/>
    <w:rsid w:val="00BB5D87"/>
    <w:rsid w:val="00BC0469"/>
    <w:rsid w:val="00BC1F2D"/>
    <w:rsid w:val="00BC2365"/>
    <w:rsid w:val="00BC554A"/>
    <w:rsid w:val="00BC59AD"/>
    <w:rsid w:val="00BC66A3"/>
    <w:rsid w:val="00BC7DFF"/>
    <w:rsid w:val="00BD1550"/>
    <w:rsid w:val="00BD222E"/>
    <w:rsid w:val="00BD2843"/>
    <w:rsid w:val="00BD2E5E"/>
    <w:rsid w:val="00BD35CB"/>
    <w:rsid w:val="00BD37C7"/>
    <w:rsid w:val="00BD3B0D"/>
    <w:rsid w:val="00BD3B9E"/>
    <w:rsid w:val="00BE1447"/>
    <w:rsid w:val="00BE1AA9"/>
    <w:rsid w:val="00BE2D32"/>
    <w:rsid w:val="00BE3C75"/>
    <w:rsid w:val="00BE3C9B"/>
    <w:rsid w:val="00BE3DC7"/>
    <w:rsid w:val="00BE46EC"/>
    <w:rsid w:val="00BF0EF1"/>
    <w:rsid w:val="00BF3CF6"/>
    <w:rsid w:val="00BF51BB"/>
    <w:rsid w:val="00BF770C"/>
    <w:rsid w:val="00C01ACC"/>
    <w:rsid w:val="00C03944"/>
    <w:rsid w:val="00C04C77"/>
    <w:rsid w:val="00C05E92"/>
    <w:rsid w:val="00C14BB8"/>
    <w:rsid w:val="00C16897"/>
    <w:rsid w:val="00C1748B"/>
    <w:rsid w:val="00C1752A"/>
    <w:rsid w:val="00C2050C"/>
    <w:rsid w:val="00C232AA"/>
    <w:rsid w:val="00C279E5"/>
    <w:rsid w:val="00C31FBE"/>
    <w:rsid w:val="00C32C15"/>
    <w:rsid w:val="00C4018B"/>
    <w:rsid w:val="00C45ED1"/>
    <w:rsid w:val="00C47906"/>
    <w:rsid w:val="00C50F9F"/>
    <w:rsid w:val="00C5105D"/>
    <w:rsid w:val="00C5190F"/>
    <w:rsid w:val="00C5262C"/>
    <w:rsid w:val="00C62C00"/>
    <w:rsid w:val="00C67FBD"/>
    <w:rsid w:val="00C728F2"/>
    <w:rsid w:val="00C742E5"/>
    <w:rsid w:val="00C75192"/>
    <w:rsid w:val="00C76227"/>
    <w:rsid w:val="00C7657F"/>
    <w:rsid w:val="00C768AC"/>
    <w:rsid w:val="00C77A57"/>
    <w:rsid w:val="00C818C7"/>
    <w:rsid w:val="00C8290A"/>
    <w:rsid w:val="00C87BA4"/>
    <w:rsid w:val="00C90208"/>
    <w:rsid w:val="00C91820"/>
    <w:rsid w:val="00C92866"/>
    <w:rsid w:val="00C93416"/>
    <w:rsid w:val="00C94BC4"/>
    <w:rsid w:val="00C94C7B"/>
    <w:rsid w:val="00C96E37"/>
    <w:rsid w:val="00C970AB"/>
    <w:rsid w:val="00C97509"/>
    <w:rsid w:val="00CA379C"/>
    <w:rsid w:val="00CA3AB4"/>
    <w:rsid w:val="00CA4C48"/>
    <w:rsid w:val="00CB481F"/>
    <w:rsid w:val="00CB6E98"/>
    <w:rsid w:val="00CC73D0"/>
    <w:rsid w:val="00CD2A41"/>
    <w:rsid w:val="00CD31D5"/>
    <w:rsid w:val="00CD4638"/>
    <w:rsid w:val="00CD6CC7"/>
    <w:rsid w:val="00CD72C6"/>
    <w:rsid w:val="00CE1329"/>
    <w:rsid w:val="00CE5FF1"/>
    <w:rsid w:val="00CE6EDA"/>
    <w:rsid w:val="00CE6F3D"/>
    <w:rsid w:val="00CF08F9"/>
    <w:rsid w:val="00CF12DF"/>
    <w:rsid w:val="00CF1D76"/>
    <w:rsid w:val="00CF1E3F"/>
    <w:rsid w:val="00CF2ECF"/>
    <w:rsid w:val="00CF3ABE"/>
    <w:rsid w:val="00CF4039"/>
    <w:rsid w:val="00CF5029"/>
    <w:rsid w:val="00CF5B27"/>
    <w:rsid w:val="00CF61B6"/>
    <w:rsid w:val="00D00230"/>
    <w:rsid w:val="00D004DA"/>
    <w:rsid w:val="00D013FA"/>
    <w:rsid w:val="00D017C5"/>
    <w:rsid w:val="00D02605"/>
    <w:rsid w:val="00D03C48"/>
    <w:rsid w:val="00D11059"/>
    <w:rsid w:val="00D115F0"/>
    <w:rsid w:val="00D13584"/>
    <w:rsid w:val="00D13CD8"/>
    <w:rsid w:val="00D15D3A"/>
    <w:rsid w:val="00D22695"/>
    <w:rsid w:val="00D23EF7"/>
    <w:rsid w:val="00D241E5"/>
    <w:rsid w:val="00D25080"/>
    <w:rsid w:val="00D269B6"/>
    <w:rsid w:val="00D278AC"/>
    <w:rsid w:val="00D31CF8"/>
    <w:rsid w:val="00D361ED"/>
    <w:rsid w:val="00D41EB1"/>
    <w:rsid w:val="00D43251"/>
    <w:rsid w:val="00D45BBF"/>
    <w:rsid w:val="00D46078"/>
    <w:rsid w:val="00D47FDF"/>
    <w:rsid w:val="00D63A56"/>
    <w:rsid w:val="00D663E0"/>
    <w:rsid w:val="00D67E6A"/>
    <w:rsid w:val="00D74EF3"/>
    <w:rsid w:val="00D75A65"/>
    <w:rsid w:val="00D75ED0"/>
    <w:rsid w:val="00D761BB"/>
    <w:rsid w:val="00D776BA"/>
    <w:rsid w:val="00D77977"/>
    <w:rsid w:val="00D77C5A"/>
    <w:rsid w:val="00D804C5"/>
    <w:rsid w:val="00D80AE2"/>
    <w:rsid w:val="00D80EB5"/>
    <w:rsid w:val="00D8214A"/>
    <w:rsid w:val="00D86621"/>
    <w:rsid w:val="00D87938"/>
    <w:rsid w:val="00D90317"/>
    <w:rsid w:val="00D945F9"/>
    <w:rsid w:val="00D96EC7"/>
    <w:rsid w:val="00D97354"/>
    <w:rsid w:val="00DA0038"/>
    <w:rsid w:val="00DA1B6A"/>
    <w:rsid w:val="00DA50BF"/>
    <w:rsid w:val="00DA52B5"/>
    <w:rsid w:val="00DA5EBB"/>
    <w:rsid w:val="00DA7119"/>
    <w:rsid w:val="00DA74E7"/>
    <w:rsid w:val="00DA7E0C"/>
    <w:rsid w:val="00DB0FFB"/>
    <w:rsid w:val="00DB14EB"/>
    <w:rsid w:val="00DB1D0B"/>
    <w:rsid w:val="00DB7FA7"/>
    <w:rsid w:val="00DC0499"/>
    <w:rsid w:val="00DC2057"/>
    <w:rsid w:val="00DD5196"/>
    <w:rsid w:val="00DD57C6"/>
    <w:rsid w:val="00DE232A"/>
    <w:rsid w:val="00DE3436"/>
    <w:rsid w:val="00DE35D5"/>
    <w:rsid w:val="00DE4E3F"/>
    <w:rsid w:val="00DE5855"/>
    <w:rsid w:val="00DE7183"/>
    <w:rsid w:val="00DF0E14"/>
    <w:rsid w:val="00DF295A"/>
    <w:rsid w:val="00DF3D8C"/>
    <w:rsid w:val="00E00F3C"/>
    <w:rsid w:val="00E0121A"/>
    <w:rsid w:val="00E01BB3"/>
    <w:rsid w:val="00E03FDE"/>
    <w:rsid w:val="00E10E9D"/>
    <w:rsid w:val="00E13A3D"/>
    <w:rsid w:val="00E1728F"/>
    <w:rsid w:val="00E172B8"/>
    <w:rsid w:val="00E1788A"/>
    <w:rsid w:val="00E20F93"/>
    <w:rsid w:val="00E21D4A"/>
    <w:rsid w:val="00E227AA"/>
    <w:rsid w:val="00E2316B"/>
    <w:rsid w:val="00E23532"/>
    <w:rsid w:val="00E25DFA"/>
    <w:rsid w:val="00E27453"/>
    <w:rsid w:val="00E30B9D"/>
    <w:rsid w:val="00E31F60"/>
    <w:rsid w:val="00E322DE"/>
    <w:rsid w:val="00E33996"/>
    <w:rsid w:val="00E348CE"/>
    <w:rsid w:val="00E3551D"/>
    <w:rsid w:val="00E36298"/>
    <w:rsid w:val="00E3759B"/>
    <w:rsid w:val="00E37FE2"/>
    <w:rsid w:val="00E43690"/>
    <w:rsid w:val="00E44F7F"/>
    <w:rsid w:val="00E45212"/>
    <w:rsid w:val="00E4768A"/>
    <w:rsid w:val="00E47865"/>
    <w:rsid w:val="00E506C1"/>
    <w:rsid w:val="00E523C3"/>
    <w:rsid w:val="00E5549E"/>
    <w:rsid w:val="00E57AAA"/>
    <w:rsid w:val="00E63330"/>
    <w:rsid w:val="00E65AC7"/>
    <w:rsid w:val="00E66BC4"/>
    <w:rsid w:val="00E702F0"/>
    <w:rsid w:val="00E705D0"/>
    <w:rsid w:val="00E72750"/>
    <w:rsid w:val="00E73268"/>
    <w:rsid w:val="00E7358D"/>
    <w:rsid w:val="00E73719"/>
    <w:rsid w:val="00E77F5A"/>
    <w:rsid w:val="00E8135A"/>
    <w:rsid w:val="00E82DAE"/>
    <w:rsid w:val="00E83995"/>
    <w:rsid w:val="00E84A00"/>
    <w:rsid w:val="00E863AB"/>
    <w:rsid w:val="00E876AA"/>
    <w:rsid w:val="00E959C9"/>
    <w:rsid w:val="00E97855"/>
    <w:rsid w:val="00E97999"/>
    <w:rsid w:val="00E97BBD"/>
    <w:rsid w:val="00EA3CC6"/>
    <w:rsid w:val="00EA569A"/>
    <w:rsid w:val="00EA71E3"/>
    <w:rsid w:val="00EB5E2C"/>
    <w:rsid w:val="00EB778A"/>
    <w:rsid w:val="00EC3A00"/>
    <w:rsid w:val="00EC4A87"/>
    <w:rsid w:val="00EC6330"/>
    <w:rsid w:val="00EC64D4"/>
    <w:rsid w:val="00EC6A2A"/>
    <w:rsid w:val="00EC6A31"/>
    <w:rsid w:val="00ED0856"/>
    <w:rsid w:val="00ED0D30"/>
    <w:rsid w:val="00ED6E1A"/>
    <w:rsid w:val="00ED7463"/>
    <w:rsid w:val="00EE03E1"/>
    <w:rsid w:val="00EE1A3E"/>
    <w:rsid w:val="00EE495F"/>
    <w:rsid w:val="00EE4E47"/>
    <w:rsid w:val="00EE5038"/>
    <w:rsid w:val="00EE6700"/>
    <w:rsid w:val="00EE7787"/>
    <w:rsid w:val="00EF0C58"/>
    <w:rsid w:val="00EF216B"/>
    <w:rsid w:val="00EF2389"/>
    <w:rsid w:val="00EF417D"/>
    <w:rsid w:val="00EF4EF3"/>
    <w:rsid w:val="00EF5C8C"/>
    <w:rsid w:val="00F010A2"/>
    <w:rsid w:val="00F029CD"/>
    <w:rsid w:val="00F029E2"/>
    <w:rsid w:val="00F036C2"/>
    <w:rsid w:val="00F046A3"/>
    <w:rsid w:val="00F04EF3"/>
    <w:rsid w:val="00F05A8D"/>
    <w:rsid w:val="00F10D27"/>
    <w:rsid w:val="00F13E0B"/>
    <w:rsid w:val="00F14733"/>
    <w:rsid w:val="00F15294"/>
    <w:rsid w:val="00F154A8"/>
    <w:rsid w:val="00F22220"/>
    <w:rsid w:val="00F2244C"/>
    <w:rsid w:val="00F22E3A"/>
    <w:rsid w:val="00F2662B"/>
    <w:rsid w:val="00F26BE1"/>
    <w:rsid w:val="00F31287"/>
    <w:rsid w:val="00F32684"/>
    <w:rsid w:val="00F32BF5"/>
    <w:rsid w:val="00F33935"/>
    <w:rsid w:val="00F34D2E"/>
    <w:rsid w:val="00F37AB4"/>
    <w:rsid w:val="00F40E77"/>
    <w:rsid w:val="00F411A0"/>
    <w:rsid w:val="00F41526"/>
    <w:rsid w:val="00F42687"/>
    <w:rsid w:val="00F45090"/>
    <w:rsid w:val="00F5101D"/>
    <w:rsid w:val="00F54399"/>
    <w:rsid w:val="00F548D0"/>
    <w:rsid w:val="00F55347"/>
    <w:rsid w:val="00F56EA2"/>
    <w:rsid w:val="00F614AD"/>
    <w:rsid w:val="00F70428"/>
    <w:rsid w:val="00F707C4"/>
    <w:rsid w:val="00F70A9E"/>
    <w:rsid w:val="00F715C8"/>
    <w:rsid w:val="00F745B4"/>
    <w:rsid w:val="00F75E16"/>
    <w:rsid w:val="00F77444"/>
    <w:rsid w:val="00F77818"/>
    <w:rsid w:val="00F838AA"/>
    <w:rsid w:val="00F85500"/>
    <w:rsid w:val="00F85BC7"/>
    <w:rsid w:val="00F8638C"/>
    <w:rsid w:val="00F907DC"/>
    <w:rsid w:val="00F92944"/>
    <w:rsid w:val="00F945E2"/>
    <w:rsid w:val="00F94A9B"/>
    <w:rsid w:val="00F9597B"/>
    <w:rsid w:val="00F96AB9"/>
    <w:rsid w:val="00FA0E2E"/>
    <w:rsid w:val="00FA2EDC"/>
    <w:rsid w:val="00FA3757"/>
    <w:rsid w:val="00FA597D"/>
    <w:rsid w:val="00FA6EED"/>
    <w:rsid w:val="00FA7613"/>
    <w:rsid w:val="00FB0A79"/>
    <w:rsid w:val="00FB57A8"/>
    <w:rsid w:val="00FB5AA5"/>
    <w:rsid w:val="00FC3066"/>
    <w:rsid w:val="00FC3417"/>
    <w:rsid w:val="00FC43D9"/>
    <w:rsid w:val="00FC4E84"/>
    <w:rsid w:val="00FD0B07"/>
    <w:rsid w:val="00FD26A1"/>
    <w:rsid w:val="00FD342D"/>
    <w:rsid w:val="00FD36DF"/>
    <w:rsid w:val="00FD39A4"/>
    <w:rsid w:val="00FD7896"/>
    <w:rsid w:val="00FE07AB"/>
    <w:rsid w:val="00FE19D1"/>
    <w:rsid w:val="00FE234D"/>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386"/>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60"/>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E31F60"/>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31F6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E4F0B"/>
    <w:rPr>
      <w:color w:val="808080"/>
      <w:shd w:val="clear" w:color="auto" w:fill="E6E6E6"/>
    </w:rPr>
  </w:style>
  <w:style w:type="character" w:customStyle="1" w:styleId="ListParagraphChar">
    <w:name w:val="List Paragraph Char"/>
    <w:basedOn w:val="DefaultParagraphFont"/>
    <w:link w:val="ListParagraph"/>
    <w:uiPriority w:val="34"/>
    <w:locked/>
    <w:rsid w:val="00A04392"/>
    <w:rPr>
      <w:rFonts w:ascii="Tahoma" w:hAnsi="Tahoma"/>
    </w:rPr>
  </w:style>
  <w:style w:type="paragraph" w:customStyle="1" w:styleId="TextBox">
    <w:name w:val="TextBox"/>
    <w:basedOn w:val="Normal"/>
    <w:link w:val="TextBoxChar"/>
    <w:qFormat/>
    <w:rsid w:val="00AE55B6"/>
    <w:pPr>
      <w:spacing w:after="120" w:line="288" w:lineRule="auto"/>
    </w:pPr>
    <w:rPr>
      <w:rFonts w:eastAsia="Times New Roman" w:cs="Times New Roman"/>
      <w:b/>
      <w:sz w:val="24"/>
      <w:szCs w:val="24"/>
    </w:rPr>
  </w:style>
  <w:style w:type="character" w:customStyle="1" w:styleId="TextBoxChar">
    <w:name w:val="TextBox Char"/>
    <w:link w:val="TextBox"/>
    <w:rsid w:val="00AE55B6"/>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7824">
      <w:bodyDiv w:val="1"/>
      <w:marLeft w:val="0"/>
      <w:marRight w:val="0"/>
      <w:marTop w:val="0"/>
      <w:marBottom w:val="0"/>
      <w:divBdr>
        <w:top w:val="none" w:sz="0" w:space="0" w:color="auto"/>
        <w:left w:val="none" w:sz="0" w:space="0" w:color="auto"/>
        <w:bottom w:val="none" w:sz="0" w:space="0" w:color="auto"/>
        <w:right w:val="none" w:sz="0" w:space="0" w:color="auto"/>
      </w:divBdr>
      <w:divsChild>
        <w:div w:id="1880779747">
          <w:marLeft w:val="0"/>
          <w:marRight w:val="0"/>
          <w:marTop w:val="0"/>
          <w:marBottom w:val="0"/>
          <w:divBdr>
            <w:top w:val="none" w:sz="0" w:space="0" w:color="auto"/>
            <w:left w:val="none" w:sz="0" w:space="0" w:color="auto"/>
            <w:bottom w:val="none" w:sz="0" w:space="0" w:color="auto"/>
            <w:right w:val="none" w:sz="0" w:space="0" w:color="auto"/>
          </w:divBdr>
          <w:divsChild>
            <w:div w:id="1611469194">
              <w:marLeft w:val="0"/>
              <w:marRight w:val="0"/>
              <w:marTop w:val="0"/>
              <w:marBottom w:val="0"/>
              <w:divBdr>
                <w:top w:val="none" w:sz="0" w:space="0" w:color="auto"/>
                <w:left w:val="none" w:sz="0" w:space="0" w:color="auto"/>
                <w:bottom w:val="none" w:sz="0" w:space="0" w:color="auto"/>
                <w:right w:val="none" w:sz="0" w:space="0" w:color="auto"/>
              </w:divBdr>
              <w:divsChild>
                <w:div w:id="3356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6222">
      <w:bodyDiv w:val="1"/>
      <w:marLeft w:val="0"/>
      <w:marRight w:val="0"/>
      <w:marTop w:val="0"/>
      <w:marBottom w:val="0"/>
      <w:divBdr>
        <w:top w:val="none" w:sz="0" w:space="0" w:color="auto"/>
        <w:left w:val="none" w:sz="0" w:space="0" w:color="auto"/>
        <w:bottom w:val="none" w:sz="0" w:space="0" w:color="auto"/>
        <w:right w:val="none" w:sz="0" w:space="0" w:color="auto"/>
      </w:divBdr>
      <w:divsChild>
        <w:div w:id="347022706">
          <w:marLeft w:val="0"/>
          <w:marRight w:val="0"/>
          <w:marTop w:val="0"/>
          <w:marBottom w:val="0"/>
          <w:divBdr>
            <w:top w:val="none" w:sz="0" w:space="0" w:color="auto"/>
            <w:left w:val="none" w:sz="0" w:space="0" w:color="auto"/>
            <w:bottom w:val="none" w:sz="0" w:space="0" w:color="auto"/>
            <w:right w:val="none" w:sz="0" w:space="0" w:color="auto"/>
          </w:divBdr>
          <w:divsChild>
            <w:div w:id="1528328020">
              <w:marLeft w:val="0"/>
              <w:marRight w:val="0"/>
              <w:marTop w:val="0"/>
              <w:marBottom w:val="0"/>
              <w:divBdr>
                <w:top w:val="none" w:sz="0" w:space="0" w:color="auto"/>
                <w:left w:val="none" w:sz="0" w:space="0" w:color="auto"/>
                <w:bottom w:val="none" w:sz="0" w:space="0" w:color="auto"/>
                <w:right w:val="none" w:sz="0" w:space="0" w:color="auto"/>
              </w:divBdr>
              <w:divsChild>
                <w:div w:id="1302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3398">
      <w:bodyDiv w:val="1"/>
      <w:marLeft w:val="0"/>
      <w:marRight w:val="0"/>
      <w:marTop w:val="0"/>
      <w:marBottom w:val="0"/>
      <w:divBdr>
        <w:top w:val="none" w:sz="0" w:space="0" w:color="auto"/>
        <w:left w:val="none" w:sz="0" w:space="0" w:color="auto"/>
        <w:bottom w:val="none" w:sz="0" w:space="0" w:color="auto"/>
        <w:right w:val="none" w:sz="0" w:space="0" w:color="auto"/>
      </w:divBdr>
      <w:divsChild>
        <w:div w:id="1716005592">
          <w:marLeft w:val="0"/>
          <w:marRight w:val="0"/>
          <w:marTop w:val="0"/>
          <w:marBottom w:val="0"/>
          <w:divBdr>
            <w:top w:val="none" w:sz="0" w:space="0" w:color="auto"/>
            <w:left w:val="none" w:sz="0" w:space="0" w:color="auto"/>
            <w:bottom w:val="none" w:sz="0" w:space="0" w:color="auto"/>
            <w:right w:val="none" w:sz="0" w:space="0" w:color="auto"/>
          </w:divBdr>
        </w:div>
        <w:div w:id="675233595">
          <w:marLeft w:val="0"/>
          <w:marRight w:val="0"/>
          <w:marTop w:val="0"/>
          <w:marBottom w:val="0"/>
          <w:divBdr>
            <w:top w:val="none" w:sz="0" w:space="0" w:color="auto"/>
            <w:left w:val="none" w:sz="0" w:space="0" w:color="auto"/>
            <w:bottom w:val="none" w:sz="0" w:space="0" w:color="auto"/>
            <w:right w:val="none" w:sz="0" w:space="0" w:color="auto"/>
          </w:divBdr>
        </w:div>
        <w:div w:id="1659964956">
          <w:marLeft w:val="0"/>
          <w:marRight w:val="0"/>
          <w:marTop w:val="0"/>
          <w:marBottom w:val="0"/>
          <w:divBdr>
            <w:top w:val="none" w:sz="0" w:space="0" w:color="auto"/>
            <w:left w:val="none" w:sz="0" w:space="0" w:color="auto"/>
            <w:bottom w:val="none" w:sz="0" w:space="0" w:color="auto"/>
            <w:right w:val="none" w:sz="0" w:space="0" w:color="auto"/>
          </w:divBdr>
        </w:div>
        <w:div w:id="1186358663">
          <w:marLeft w:val="0"/>
          <w:marRight w:val="0"/>
          <w:marTop w:val="0"/>
          <w:marBottom w:val="0"/>
          <w:divBdr>
            <w:top w:val="none" w:sz="0" w:space="0" w:color="auto"/>
            <w:left w:val="none" w:sz="0" w:space="0" w:color="auto"/>
            <w:bottom w:val="none" w:sz="0" w:space="0" w:color="auto"/>
            <w:right w:val="none" w:sz="0" w:space="0" w:color="auto"/>
          </w:divBdr>
        </w:div>
        <w:div w:id="615602478">
          <w:marLeft w:val="0"/>
          <w:marRight w:val="0"/>
          <w:marTop w:val="0"/>
          <w:marBottom w:val="0"/>
          <w:divBdr>
            <w:top w:val="none" w:sz="0" w:space="0" w:color="auto"/>
            <w:left w:val="none" w:sz="0" w:space="0" w:color="auto"/>
            <w:bottom w:val="none" w:sz="0" w:space="0" w:color="auto"/>
            <w:right w:val="none" w:sz="0" w:space="0" w:color="auto"/>
          </w:divBdr>
        </w:div>
        <w:div w:id="1428111042">
          <w:marLeft w:val="0"/>
          <w:marRight w:val="0"/>
          <w:marTop w:val="0"/>
          <w:marBottom w:val="0"/>
          <w:divBdr>
            <w:top w:val="none" w:sz="0" w:space="0" w:color="auto"/>
            <w:left w:val="none" w:sz="0" w:space="0" w:color="auto"/>
            <w:bottom w:val="none" w:sz="0" w:space="0" w:color="auto"/>
            <w:right w:val="none" w:sz="0" w:space="0" w:color="auto"/>
          </w:divBdr>
        </w:div>
        <w:div w:id="942685062">
          <w:marLeft w:val="0"/>
          <w:marRight w:val="0"/>
          <w:marTop w:val="0"/>
          <w:marBottom w:val="0"/>
          <w:divBdr>
            <w:top w:val="none" w:sz="0" w:space="0" w:color="auto"/>
            <w:left w:val="none" w:sz="0" w:space="0" w:color="auto"/>
            <w:bottom w:val="none" w:sz="0" w:space="0" w:color="auto"/>
            <w:right w:val="none" w:sz="0" w:space="0" w:color="auto"/>
          </w:divBdr>
        </w:div>
      </w:divsChild>
    </w:div>
    <w:div w:id="465974247">
      <w:bodyDiv w:val="1"/>
      <w:marLeft w:val="0"/>
      <w:marRight w:val="0"/>
      <w:marTop w:val="0"/>
      <w:marBottom w:val="0"/>
      <w:divBdr>
        <w:top w:val="none" w:sz="0" w:space="0" w:color="auto"/>
        <w:left w:val="none" w:sz="0" w:space="0" w:color="auto"/>
        <w:bottom w:val="none" w:sz="0" w:space="0" w:color="auto"/>
        <w:right w:val="none" w:sz="0" w:space="0" w:color="auto"/>
      </w:divBdr>
      <w:divsChild>
        <w:div w:id="1846095315">
          <w:marLeft w:val="0"/>
          <w:marRight w:val="0"/>
          <w:marTop w:val="0"/>
          <w:marBottom w:val="0"/>
          <w:divBdr>
            <w:top w:val="none" w:sz="0" w:space="0" w:color="auto"/>
            <w:left w:val="none" w:sz="0" w:space="0" w:color="auto"/>
            <w:bottom w:val="none" w:sz="0" w:space="0" w:color="auto"/>
            <w:right w:val="none" w:sz="0" w:space="0" w:color="auto"/>
          </w:divBdr>
          <w:divsChild>
            <w:div w:id="777682876">
              <w:marLeft w:val="0"/>
              <w:marRight w:val="0"/>
              <w:marTop w:val="0"/>
              <w:marBottom w:val="0"/>
              <w:divBdr>
                <w:top w:val="none" w:sz="0" w:space="0" w:color="auto"/>
                <w:left w:val="none" w:sz="0" w:space="0" w:color="auto"/>
                <w:bottom w:val="none" w:sz="0" w:space="0" w:color="auto"/>
                <w:right w:val="none" w:sz="0" w:space="0" w:color="auto"/>
              </w:divBdr>
              <w:divsChild>
                <w:div w:id="1756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1049">
      <w:bodyDiv w:val="1"/>
      <w:marLeft w:val="0"/>
      <w:marRight w:val="0"/>
      <w:marTop w:val="0"/>
      <w:marBottom w:val="0"/>
      <w:divBdr>
        <w:top w:val="none" w:sz="0" w:space="0" w:color="auto"/>
        <w:left w:val="none" w:sz="0" w:space="0" w:color="auto"/>
        <w:bottom w:val="none" w:sz="0" w:space="0" w:color="auto"/>
        <w:right w:val="none" w:sz="0" w:space="0" w:color="auto"/>
      </w:divBdr>
      <w:divsChild>
        <w:div w:id="2097164672">
          <w:marLeft w:val="0"/>
          <w:marRight w:val="0"/>
          <w:marTop w:val="0"/>
          <w:marBottom w:val="0"/>
          <w:divBdr>
            <w:top w:val="none" w:sz="0" w:space="0" w:color="auto"/>
            <w:left w:val="none" w:sz="0" w:space="0" w:color="auto"/>
            <w:bottom w:val="none" w:sz="0" w:space="0" w:color="auto"/>
            <w:right w:val="none" w:sz="0" w:space="0" w:color="auto"/>
          </w:divBdr>
          <w:divsChild>
            <w:div w:id="471948324">
              <w:marLeft w:val="0"/>
              <w:marRight w:val="0"/>
              <w:marTop w:val="0"/>
              <w:marBottom w:val="0"/>
              <w:divBdr>
                <w:top w:val="none" w:sz="0" w:space="0" w:color="auto"/>
                <w:left w:val="none" w:sz="0" w:space="0" w:color="auto"/>
                <w:bottom w:val="none" w:sz="0" w:space="0" w:color="auto"/>
                <w:right w:val="none" w:sz="0" w:space="0" w:color="auto"/>
              </w:divBdr>
              <w:divsChild>
                <w:div w:id="1205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061">
      <w:bodyDiv w:val="1"/>
      <w:marLeft w:val="0"/>
      <w:marRight w:val="0"/>
      <w:marTop w:val="0"/>
      <w:marBottom w:val="0"/>
      <w:divBdr>
        <w:top w:val="none" w:sz="0" w:space="0" w:color="auto"/>
        <w:left w:val="none" w:sz="0" w:space="0" w:color="auto"/>
        <w:bottom w:val="none" w:sz="0" w:space="0" w:color="auto"/>
        <w:right w:val="none" w:sz="0" w:space="0" w:color="auto"/>
      </w:divBdr>
      <w:divsChild>
        <w:div w:id="1309817687">
          <w:marLeft w:val="0"/>
          <w:marRight w:val="0"/>
          <w:marTop w:val="0"/>
          <w:marBottom w:val="0"/>
          <w:divBdr>
            <w:top w:val="none" w:sz="0" w:space="0" w:color="auto"/>
            <w:left w:val="none" w:sz="0" w:space="0" w:color="auto"/>
            <w:bottom w:val="none" w:sz="0" w:space="0" w:color="auto"/>
            <w:right w:val="none" w:sz="0" w:space="0" w:color="auto"/>
          </w:divBdr>
          <w:divsChild>
            <w:div w:id="299263949">
              <w:marLeft w:val="0"/>
              <w:marRight w:val="0"/>
              <w:marTop w:val="0"/>
              <w:marBottom w:val="0"/>
              <w:divBdr>
                <w:top w:val="none" w:sz="0" w:space="0" w:color="auto"/>
                <w:left w:val="none" w:sz="0" w:space="0" w:color="auto"/>
                <w:bottom w:val="none" w:sz="0" w:space="0" w:color="auto"/>
                <w:right w:val="none" w:sz="0" w:space="0" w:color="auto"/>
              </w:divBdr>
              <w:divsChild>
                <w:div w:id="566695698">
                  <w:marLeft w:val="0"/>
                  <w:marRight w:val="0"/>
                  <w:marTop w:val="0"/>
                  <w:marBottom w:val="0"/>
                  <w:divBdr>
                    <w:top w:val="none" w:sz="0" w:space="0" w:color="auto"/>
                    <w:left w:val="none" w:sz="0" w:space="0" w:color="auto"/>
                    <w:bottom w:val="none" w:sz="0" w:space="0" w:color="auto"/>
                    <w:right w:val="none" w:sz="0" w:space="0" w:color="auto"/>
                  </w:divBdr>
                  <w:divsChild>
                    <w:div w:id="18855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9122">
      <w:bodyDiv w:val="1"/>
      <w:marLeft w:val="0"/>
      <w:marRight w:val="0"/>
      <w:marTop w:val="0"/>
      <w:marBottom w:val="0"/>
      <w:divBdr>
        <w:top w:val="none" w:sz="0" w:space="0" w:color="auto"/>
        <w:left w:val="none" w:sz="0" w:space="0" w:color="auto"/>
        <w:bottom w:val="none" w:sz="0" w:space="0" w:color="auto"/>
        <w:right w:val="none" w:sz="0" w:space="0" w:color="auto"/>
      </w:divBdr>
      <w:divsChild>
        <w:div w:id="801506302">
          <w:marLeft w:val="0"/>
          <w:marRight w:val="0"/>
          <w:marTop w:val="0"/>
          <w:marBottom w:val="0"/>
          <w:divBdr>
            <w:top w:val="none" w:sz="0" w:space="0" w:color="auto"/>
            <w:left w:val="none" w:sz="0" w:space="0" w:color="auto"/>
            <w:bottom w:val="none" w:sz="0" w:space="0" w:color="auto"/>
            <w:right w:val="none" w:sz="0" w:space="0" w:color="auto"/>
          </w:divBdr>
          <w:divsChild>
            <w:div w:id="757290361">
              <w:marLeft w:val="0"/>
              <w:marRight w:val="0"/>
              <w:marTop w:val="0"/>
              <w:marBottom w:val="0"/>
              <w:divBdr>
                <w:top w:val="none" w:sz="0" w:space="0" w:color="auto"/>
                <w:left w:val="none" w:sz="0" w:space="0" w:color="auto"/>
                <w:bottom w:val="none" w:sz="0" w:space="0" w:color="auto"/>
                <w:right w:val="none" w:sz="0" w:space="0" w:color="auto"/>
              </w:divBdr>
              <w:divsChild>
                <w:div w:id="541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98273">
      <w:bodyDiv w:val="1"/>
      <w:marLeft w:val="0"/>
      <w:marRight w:val="0"/>
      <w:marTop w:val="0"/>
      <w:marBottom w:val="0"/>
      <w:divBdr>
        <w:top w:val="none" w:sz="0" w:space="0" w:color="auto"/>
        <w:left w:val="none" w:sz="0" w:space="0" w:color="auto"/>
        <w:bottom w:val="none" w:sz="0" w:space="0" w:color="auto"/>
        <w:right w:val="none" w:sz="0" w:space="0" w:color="auto"/>
      </w:divBdr>
      <w:divsChild>
        <w:div w:id="1160121372">
          <w:marLeft w:val="0"/>
          <w:marRight w:val="0"/>
          <w:marTop w:val="0"/>
          <w:marBottom w:val="0"/>
          <w:divBdr>
            <w:top w:val="none" w:sz="0" w:space="0" w:color="auto"/>
            <w:left w:val="none" w:sz="0" w:space="0" w:color="auto"/>
            <w:bottom w:val="none" w:sz="0" w:space="0" w:color="auto"/>
            <w:right w:val="none" w:sz="0" w:space="0" w:color="auto"/>
          </w:divBdr>
          <w:divsChild>
            <w:div w:id="1166746258">
              <w:marLeft w:val="0"/>
              <w:marRight w:val="0"/>
              <w:marTop w:val="0"/>
              <w:marBottom w:val="0"/>
              <w:divBdr>
                <w:top w:val="none" w:sz="0" w:space="0" w:color="auto"/>
                <w:left w:val="none" w:sz="0" w:space="0" w:color="auto"/>
                <w:bottom w:val="none" w:sz="0" w:space="0" w:color="auto"/>
                <w:right w:val="none" w:sz="0" w:space="0" w:color="auto"/>
              </w:divBdr>
              <w:divsChild>
                <w:div w:id="935289091">
                  <w:marLeft w:val="0"/>
                  <w:marRight w:val="0"/>
                  <w:marTop w:val="0"/>
                  <w:marBottom w:val="0"/>
                  <w:divBdr>
                    <w:top w:val="none" w:sz="0" w:space="0" w:color="auto"/>
                    <w:left w:val="none" w:sz="0" w:space="0" w:color="auto"/>
                    <w:bottom w:val="none" w:sz="0" w:space="0" w:color="auto"/>
                    <w:right w:val="none" w:sz="0" w:space="0" w:color="auto"/>
                  </w:divBdr>
                  <w:divsChild>
                    <w:div w:id="1136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170">
      <w:bodyDiv w:val="1"/>
      <w:marLeft w:val="0"/>
      <w:marRight w:val="0"/>
      <w:marTop w:val="0"/>
      <w:marBottom w:val="0"/>
      <w:divBdr>
        <w:top w:val="none" w:sz="0" w:space="0" w:color="auto"/>
        <w:left w:val="none" w:sz="0" w:space="0" w:color="auto"/>
        <w:bottom w:val="none" w:sz="0" w:space="0" w:color="auto"/>
        <w:right w:val="none" w:sz="0" w:space="0" w:color="auto"/>
      </w:divBdr>
    </w:div>
    <w:div w:id="753161944">
      <w:bodyDiv w:val="1"/>
      <w:marLeft w:val="0"/>
      <w:marRight w:val="0"/>
      <w:marTop w:val="0"/>
      <w:marBottom w:val="0"/>
      <w:divBdr>
        <w:top w:val="none" w:sz="0" w:space="0" w:color="auto"/>
        <w:left w:val="none" w:sz="0" w:space="0" w:color="auto"/>
        <w:bottom w:val="none" w:sz="0" w:space="0" w:color="auto"/>
        <w:right w:val="none" w:sz="0" w:space="0" w:color="auto"/>
      </w:divBdr>
      <w:divsChild>
        <w:div w:id="343632734">
          <w:marLeft w:val="0"/>
          <w:marRight w:val="0"/>
          <w:marTop w:val="0"/>
          <w:marBottom w:val="0"/>
          <w:divBdr>
            <w:top w:val="none" w:sz="0" w:space="0" w:color="auto"/>
            <w:left w:val="none" w:sz="0" w:space="0" w:color="auto"/>
            <w:bottom w:val="none" w:sz="0" w:space="0" w:color="auto"/>
            <w:right w:val="none" w:sz="0" w:space="0" w:color="auto"/>
          </w:divBdr>
          <w:divsChild>
            <w:div w:id="2062173666">
              <w:marLeft w:val="0"/>
              <w:marRight w:val="0"/>
              <w:marTop w:val="0"/>
              <w:marBottom w:val="0"/>
              <w:divBdr>
                <w:top w:val="none" w:sz="0" w:space="0" w:color="auto"/>
                <w:left w:val="none" w:sz="0" w:space="0" w:color="auto"/>
                <w:bottom w:val="none" w:sz="0" w:space="0" w:color="auto"/>
                <w:right w:val="none" w:sz="0" w:space="0" w:color="auto"/>
              </w:divBdr>
              <w:divsChild>
                <w:div w:id="6342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2981">
      <w:bodyDiv w:val="1"/>
      <w:marLeft w:val="0"/>
      <w:marRight w:val="0"/>
      <w:marTop w:val="0"/>
      <w:marBottom w:val="0"/>
      <w:divBdr>
        <w:top w:val="none" w:sz="0" w:space="0" w:color="auto"/>
        <w:left w:val="none" w:sz="0" w:space="0" w:color="auto"/>
        <w:bottom w:val="none" w:sz="0" w:space="0" w:color="auto"/>
        <w:right w:val="none" w:sz="0" w:space="0" w:color="auto"/>
      </w:divBdr>
      <w:divsChild>
        <w:div w:id="1547520213">
          <w:marLeft w:val="0"/>
          <w:marRight w:val="0"/>
          <w:marTop w:val="0"/>
          <w:marBottom w:val="0"/>
          <w:divBdr>
            <w:top w:val="none" w:sz="0" w:space="0" w:color="auto"/>
            <w:left w:val="none" w:sz="0" w:space="0" w:color="auto"/>
            <w:bottom w:val="none" w:sz="0" w:space="0" w:color="auto"/>
            <w:right w:val="none" w:sz="0" w:space="0" w:color="auto"/>
          </w:divBdr>
          <w:divsChild>
            <w:div w:id="2066944904">
              <w:marLeft w:val="0"/>
              <w:marRight w:val="0"/>
              <w:marTop w:val="0"/>
              <w:marBottom w:val="0"/>
              <w:divBdr>
                <w:top w:val="none" w:sz="0" w:space="0" w:color="auto"/>
                <w:left w:val="none" w:sz="0" w:space="0" w:color="auto"/>
                <w:bottom w:val="none" w:sz="0" w:space="0" w:color="auto"/>
                <w:right w:val="none" w:sz="0" w:space="0" w:color="auto"/>
              </w:divBdr>
              <w:divsChild>
                <w:div w:id="1868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638">
      <w:bodyDiv w:val="1"/>
      <w:marLeft w:val="0"/>
      <w:marRight w:val="0"/>
      <w:marTop w:val="0"/>
      <w:marBottom w:val="0"/>
      <w:divBdr>
        <w:top w:val="none" w:sz="0" w:space="0" w:color="auto"/>
        <w:left w:val="none" w:sz="0" w:space="0" w:color="auto"/>
        <w:bottom w:val="none" w:sz="0" w:space="0" w:color="auto"/>
        <w:right w:val="none" w:sz="0" w:space="0" w:color="auto"/>
      </w:divBdr>
      <w:divsChild>
        <w:div w:id="1494951263">
          <w:marLeft w:val="0"/>
          <w:marRight w:val="0"/>
          <w:marTop w:val="0"/>
          <w:marBottom w:val="0"/>
          <w:divBdr>
            <w:top w:val="none" w:sz="0" w:space="0" w:color="auto"/>
            <w:left w:val="none" w:sz="0" w:space="0" w:color="auto"/>
            <w:bottom w:val="none" w:sz="0" w:space="0" w:color="auto"/>
            <w:right w:val="none" w:sz="0" w:space="0" w:color="auto"/>
          </w:divBdr>
          <w:divsChild>
            <w:div w:id="148056649">
              <w:marLeft w:val="0"/>
              <w:marRight w:val="0"/>
              <w:marTop w:val="0"/>
              <w:marBottom w:val="0"/>
              <w:divBdr>
                <w:top w:val="none" w:sz="0" w:space="0" w:color="auto"/>
                <w:left w:val="none" w:sz="0" w:space="0" w:color="auto"/>
                <w:bottom w:val="none" w:sz="0" w:space="0" w:color="auto"/>
                <w:right w:val="none" w:sz="0" w:space="0" w:color="auto"/>
              </w:divBdr>
              <w:divsChild>
                <w:div w:id="1106072372">
                  <w:marLeft w:val="0"/>
                  <w:marRight w:val="0"/>
                  <w:marTop w:val="0"/>
                  <w:marBottom w:val="0"/>
                  <w:divBdr>
                    <w:top w:val="none" w:sz="0" w:space="0" w:color="auto"/>
                    <w:left w:val="none" w:sz="0" w:space="0" w:color="auto"/>
                    <w:bottom w:val="none" w:sz="0" w:space="0" w:color="auto"/>
                    <w:right w:val="none" w:sz="0" w:space="0" w:color="auto"/>
                  </w:divBdr>
                  <w:divsChild>
                    <w:div w:id="36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5884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27">
          <w:marLeft w:val="0"/>
          <w:marRight w:val="0"/>
          <w:marTop w:val="0"/>
          <w:marBottom w:val="0"/>
          <w:divBdr>
            <w:top w:val="none" w:sz="0" w:space="0" w:color="auto"/>
            <w:left w:val="none" w:sz="0" w:space="0" w:color="auto"/>
            <w:bottom w:val="none" w:sz="0" w:space="0" w:color="auto"/>
            <w:right w:val="none" w:sz="0" w:space="0" w:color="auto"/>
          </w:divBdr>
          <w:divsChild>
            <w:div w:id="1268807704">
              <w:marLeft w:val="0"/>
              <w:marRight w:val="0"/>
              <w:marTop w:val="0"/>
              <w:marBottom w:val="0"/>
              <w:divBdr>
                <w:top w:val="none" w:sz="0" w:space="0" w:color="auto"/>
                <w:left w:val="none" w:sz="0" w:space="0" w:color="auto"/>
                <w:bottom w:val="none" w:sz="0" w:space="0" w:color="auto"/>
                <w:right w:val="none" w:sz="0" w:space="0" w:color="auto"/>
              </w:divBdr>
              <w:divsChild>
                <w:div w:id="2145921669">
                  <w:marLeft w:val="0"/>
                  <w:marRight w:val="0"/>
                  <w:marTop w:val="0"/>
                  <w:marBottom w:val="0"/>
                  <w:divBdr>
                    <w:top w:val="none" w:sz="0" w:space="0" w:color="auto"/>
                    <w:left w:val="none" w:sz="0" w:space="0" w:color="auto"/>
                    <w:bottom w:val="none" w:sz="0" w:space="0" w:color="auto"/>
                    <w:right w:val="none" w:sz="0" w:space="0" w:color="auto"/>
                  </w:divBdr>
                  <w:divsChild>
                    <w:div w:id="344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1737">
      <w:bodyDiv w:val="1"/>
      <w:marLeft w:val="0"/>
      <w:marRight w:val="0"/>
      <w:marTop w:val="0"/>
      <w:marBottom w:val="0"/>
      <w:divBdr>
        <w:top w:val="none" w:sz="0" w:space="0" w:color="auto"/>
        <w:left w:val="none" w:sz="0" w:space="0" w:color="auto"/>
        <w:bottom w:val="none" w:sz="0" w:space="0" w:color="auto"/>
        <w:right w:val="none" w:sz="0" w:space="0" w:color="auto"/>
      </w:divBdr>
      <w:divsChild>
        <w:div w:id="1200043657">
          <w:marLeft w:val="0"/>
          <w:marRight w:val="0"/>
          <w:marTop w:val="0"/>
          <w:marBottom w:val="0"/>
          <w:divBdr>
            <w:top w:val="none" w:sz="0" w:space="0" w:color="auto"/>
            <w:left w:val="none" w:sz="0" w:space="0" w:color="auto"/>
            <w:bottom w:val="none" w:sz="0" w:space="0" w:color="auto"/>
            <w:right w:val="none" w:sz="0" w:space="0" w:color="auto"/>
          </w:divBdr>
          <w:divsChild>
            <w:div w:id="1754626839">
              <w:marLeft w:val="0"/>
              <w:marRight w:val="0"/>
              <w:marTop w:val="0"/>
              <w:marBottom w:val="0"/>
              <w:divBdr>
                <w:top w:val="none" w:sz="0" w:space="0" w:color="auto"/>
                <w:left w:val="none" w:sz="0" w:space="0" w:color="auto"/>
                <w:bottom w:val="none" w:sz="0" w:space="0" w:color="auto"/>
                <w:right w:val="none" w:sz="0" w:space="0" w:color="auto"/>
              </w:divBdr>
              <w:divsChild>
                <w:div w:id="1145702874">
                  <w:marLeft w:val="0"/>
                  <w:marRight w:val="0"/>
                  <w:marTop w:val="0"/>
                  <w:marBottom w:val="0"/>
                  <w:divBdr>
                    <w:top w:val="none" w:sz="0" w:space="0" w:color="auto"/>
                    <w:left w:val="none" w:sz="0" w:space="0" w:color="auto"/>
                    <w:bottom w:val="none" w:sz="0" w:space="0" w:color="auto"/>
                    <w:right w:val="none" w:sz="0" w:space="0" w:color="auto"/>
                  </w:divBdr>
                  <w:divsChild>
                    <w:div w:id="199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1147">
      <w:bodyDiv w:val="1"/>
      <w:marLeft w:val="0"/>
      <w:marRight w:val="0"/>
      <w:marTop w:val="0"/>
      <w:marBottom w:val="0"/>
      <w:divBdr>
        <w:top w:val="none" w:sz="0" w:space="0" w:color="auto"/>
        <w:left w:val="none" w:sz="0" w:space="0" w:color="auto"/>
        <w:bottom w:val="none" w:sz="0" w:space="0" w:color="auto"/>
        <w:right w:val="none" w:sz="0" w:space="0" w:color="auto"/>
      </w:divBdr>
      <w:divsChild>
        <w:div w:id="924998577">
          <w:marLeft w:val="0"/>
          <w:marRight w:val="0"/>
          <w:marTop w:val="0"/>
          <w:marBottom w:val="0"/>
          <w:divBdr>
            <w:top w:val="none" w:sz="0" w:space="0" w:color="auto"/>
            <w:left w:val="none" w:sz="0" w:space="0" w:color="auto"/>
            <w:bottom w:val="none" w:sz="0" w:space="0" w:color="auto"/>
            <w:right w:val="none" w:sz="0" w:space="0" w:color="auto"/>
          </w:divBdr>
          <w:divsChild>
            <w:div w:id="106125053">
              <w:marLeft w:val="0"/>
              <w:marRight w:val="0"/>
              <w:marTop w:val="0"/>
              <w:marBottom w:val="0"/>
              <w:divBdr>
                <w:top w:val="none" w:sz="0" w:space="0" w:color="auto"/>
                <w:left w:val="none" w:sz="0" w:space="0" w:color="auto"/>
                <w:bottom w:val="none" w:sz="0" w:space="0" w:color="auto"/>
                <w:right w:val="none" w:sz="0" w:space="0" w:color="auto"/>
              </w:divBdr>
              <w:divsChild>
                <w:div w:id="5845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2111">
      <w:bodyDiv w:val="1"/>
      <w:marLeft w:val="0"/>
      <w:marRight w:val="0"/>
      <w:marTop w:val="0"/>
      <w:marBottom w:val="0"/>
      <w:divBdr>
        <w:top w:val="none" w:sz="0" w:space="0" w:color="auto"/>
        <w:left w:val="none" w:sz="0" w:space="0" w:color="auto"/>
        <w:bottom w:val="none" w:sz="0" w:space="0" w:color="auto"/>
        <w:right w:val="none" w:sz="0" w:space="0" w:color="auto"/>
      </w:divBdr>
      <w:divsChild>
        <w:div w:id="61296003">
          <w:marLeft w:val="0"/>
          <w:marRight w:val="0"/>
          <w:marTop w:val="0"/>
          <w:marBottom w:val="0"/>
          <w:divBdr>
            <w:top w:val="none" w:sz="0" w:space="0" w:color="auto"/>
            <w:left w:val="none" w:sz="0" w:space="0" w:color="auto"/>
            <w:bottom w:val="none" w:sz="0" w:space="0" w:color="auto"/>
            <w:right w:val="none" w:sz="0" w:space="0" w:color="auto"/>
          </w:divBdr>
          <w:divsChild>
            <w:div w:id="1682275954">
              <w:marLeft w:val="0"/>
              <w:marRight w:val="0"/>
              <w:marTop w:val="0"/>
              <w:marBottom w:val="0"/>
              <w:divBdr>
                <w:top w:val="none" w:sz="0" w:space="0" w:color="auto"/>
                <w:left w:val="none" w:sz="0" w:space="0" w:color="auto"/>
                <w:bottom w:val="none" w:sz="0" w:space="0" w:color="auto"/>
                <w:right w:val="none" w:sz="0" w:space="0" w:color="auto"/>
              </w:divBdr>
              <w:divsChild>
                <w:div w:id="2275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9991">
      <w:bodyDiv w:val="1"/>
      <w:marLeft w:val="0"/>
      <w:marRight w:val="0"/>
      <w:marTop w:val="0"/>
      <w:marBottom w:val="0"/>
      <w:divBdr>
        <w:top w:val="none" w:sz="0" w:space="0" w:color="auto"/>
        <w:left w:val="none" w:sz="0" w:space="0" w:color="auto"/>
        <w:bottom w:val="none" w:sz="0" w:space="0" w:color="auto"/>
        <w:right w:val="none" w:sz="0" w:space="0" w:color="auto"/>
      </w:divBdr>
      <w:divsChild>
        <w:div w:id="190803170">
          <w:marLeft w:val="0"/>
          <w:marRight w:val="0"/>
          <w:marTop w:val="0"/>
          <w:marBottom w:val="0"/>
          <w:divBdr>
            <w:top w:val="none" w:sz="0" w:space="0" w:color="auto"/>
            <w:left w:val="none" w:sz="0" w:space="0" w:color="auto"/>
            <w:bottom w:val="none" w:sz="0" w:space="0" w:color="auto"/>
            <w:right w:val="none" w:sz="0" w:space="0" w:color="auto"/>
          </w:divBdr>
          <w:divsChild>
            <w:div w:id="195125769">
              <w:marLeft w:val="0"/>
              <w:marRight w:val="0"/>
              <w:marTop w:val="0"/>
              <w:marBottom w:val="0"/>
              <w:divBdr>
                <w:top w:val="none" w:sz="0" w:space="0" w:color="auto"/>
                <w:left w:val="none" w:sz="0" w:space="0" w:color="auto"/>
                <w:bottom w:val="none" w:sz="0" w:space="0" w:color="auto"/>
                <w:right w:val="none" w:sz="0" w:space="0" w:color="auto"/>
              </w:divBdr>
              <w:divsChild>
                <w:div w:id="4508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8028">
      <w:bodyDiv w:val="1"/>
      <w:marLeft w:val="0"/>
      <w:marRight w:val="0"/>
      <w:marTop w:val="0"/>
      <w:marBottom w:val="0"/>
      <w:divBdr>
        <w:top w:val="none" w:sz="0" w:space="0" w:color="auto"/>
        <w:left w:val="none" w:sz="0" w:space="0" w:color="auto"/>
        <w:bottom w:val="none" w:sz="0" w:space="0" w:color="auto"/>
        <w:right w:val="none" w:sz="0" w:space="0" w:color="auto"/>
      </w:divBdr>
      <w:divsChild>
        <w:div w:id="250894707">
          <w:marLeft w:val="0"/>
          <w:marRight w:val="0"/>
          <w:marTop w:val="0"/>
          <w:marBottom w:val="0"/>
          <w:divBdr>
            <w:top w:val="none" w:sz="0" w:space="0" w:color="auto"/>
            <w:left w:val="none" w:sz="0" w:space="0" w:color="auto"/>
            <w:bottom w:val="none" w:sz="0" w:space="0" w:color="auto"/>
            <w:right w:val="none" w:sz="0" w:space="0" w:color="auto"/>
          </w:divBdr>
          <w:divsChild>
            <w:div w:id="1407531386">
              <w:marLeft w:val="0"/>
              <w:marRight w:val="0"/>
              <w:marTop w:val="0"/>
              <w:marBottom w:val="0"/>
              <w:divBdr>
                <w:top w:val="none" w:sz="0" w:space="0" w:color="auto"/>
                <w:left w:val="none" w:sz="0" w:space="0" w:color="auto"/>
                <w:bottom w:val="none" w:sz="0" w:space="0" w:color="auto"/>
                <w:right w:val="none" w:sz="0" w:space="0" w:color="auto"/>
              </w:divBdr>
              <w:divsChild>
                <w:div w:id="2122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4246">
      <w:bodyDiv w:val="1"/>
      <w:marLeft w:val="0"/>
      <w:marRight w:val="0"/>
      <w:marTop w:val="0"/>
      <w:marBottom w:val="0"/>
      <w:divBdr>
        <w:top w:val="none" w:sz="0" w:space="0" w:color="auto"/>
        <w:left w:val="none" w:sz="0" w:space="0" w:color="auto"/>
        <w:bottom w:val="none" w:sz="0" w:space="0" w:color="auto"/>
        <w:right w:val="none" w:sz="0" w:space="0" w:color="auto"/>
      </w:divBdr>
      <w:divsChild>
        <w:div w:id="1247883029">
          <w:marLeft w:val="0"/>
          <w:marRight w:val="0"/>
          <w:marTop w:val="0"/>
          <w:marBottom w:val="0"/>
          <w:divBdr>
            <w:top w:val="none" w:sz="0" w:space="0" w:color="auto"/>
            <w:left w:val="none" w:sz="0" w:space="0" w:color="auto"/>
            <w:bottom w:val="none" w:sz="0" w:space="0" w:color="auto"/>
            <w:right w:val="none" w:sz="0" w:space="0" w:color="auto"/>
          </w:divBdr>
          <w:divsChild>
            <w:div w:id="1402293926">
              <w:marLeft w:val="0"/>
              <w:marRight w:val="0"/>
              <w:marTop w:val="0"/>
              <w:marBottom w:val="0"/>
              <w:divBdr>
                <w:top w:val="none" w:sz="0" w:space="0" w:color="auto"/>
                <w:left w:val="none" w:sz="0" w:space="0" w:color="auto"/>
                <w:bottom w:val="none" w:sz="0" w:space="0" w:color="auto"/>
                <w:right w:val="none" w:sz="0" w:space="0" w:color="auto"/>
              </w:divBdr>
              <w:divsChild>
                <w:div w:id="92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958">
      <w:bodyDiv w:val="1"/>
      <w:marLeft w:val="0"/>
      <w:marRight w:val="0"/>
      <w:marTop w:val="0"/>
      <w:marBottom w:val="0"/>
      <w:divBdr>
        <w:top w:val="none" w:sz="0" w:space="0" w:color="auto"/>
        <w:left w:val="none" w:sz="0" w:space="0" w:color="auto"/>
        <w:bottom w:val="none" w:sz="0" w:space="0" w:color="auto"/>
        <w:right w:val="none" w:sz="0" w:space="0" w:color="auto"/>
      </w:divBdr>
      <w:divsChild>
        <w:div w:id="224993100">
          <w:marLeft w:val="0"/>
          <w:marRight w:val="0"/>
          <w:marTop w:val="0"/>
          <w:marBottom w:val="0"/>
          <w:divBdr>
            <w:top w:val="none" w:sz="0" w:space="0" w:color="auto"/>
            <w:left w:val="none" w:sz="0" w:space="0" w:color="auto"/>
            <w:bottom w:val="none" w:sz="0" w:space="0" w:color="auto"/>
            <w:right w:val="none" w:sz="0" w:space="0" w:color="auto"/>
          </w:divBdr>
          <w:divsChild>
            <w:div w:id="2076735547">
              <w:marLeft w:val="0"/>
              <w:marRight w:val="0"/>
              <w:marTop w:val="0"/>
              <w:marBottom w:val="0"/>
              <w:divBdr>
                <w:top w:val="none" w:sz="0" w:space="0" w:color="auto"/>
                <w:left w:val="none" w:sz="0" w:space="0" w:color="auto"/>
                <w:bottom w:val="none" w:sz="0" w:space="0" w:color="auto"/>
                <w:right w:val="none" w:sz="0" w:space="0" w:color="auto"/>
              </w:divBdr>
              <w:divsChild>
                <w:div w:id="1474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1334">
      <w:bodyDiv w:val="1"/>
      <w:marLeft w:val="0"/>
      <w:marRight w:val="0"/>
      <w:marTop w:val="0"/>
      <w:marBottom w:val="0"/>
      <w:divBdr>
        <w:top w:val="none" w:sz="0" w:space="0" w:color="auto"/>
        <w:left w:val="none" w:sz="0" w:space="0" w:color="auto"/>
        <w:bottom w:val="none" w:sz="0" w:space="0" w:color="auto"/>
        <w:right w:val="none" w:sz="0" w:space="0" w:color="auto"/>
      </w:divBdr>
      <w:divsChild>
        <w:div w:id="2130585388">
          <w:marLeft w:val="0"/>
          <w:marRight w:val="0"/>
          <w:marTop w:val="0"/>
          <w:marBottom w:val="0"/>
          <w:divBdr>
            <w:top w:val="none" w:sz="0" w:space="0" w:color="auto"/>
            <w:left w:val="none" w:sz="0" w:space="0" w:color="auto"/>
            <w:bottom w:val="none" w:sz="0" w:space="0" w:color="auto"/>
            <w:right w:val="none" w:sz="0" w:space="0" w:color="auto"/>
          </w:divBdr>
          <w:divsChild>
            <w:div w:id="1793136408">
              <w:marLeft w:val="0"/>
              <w:marRight w:val="0"/>
              <w:marTop w:val="0"/>
              <w:marBottom w:val="0"/>
              <w:divBdr>
                <w:top w:val="none" w:sz="0" w:space="0" w:color="auto"/>
                <w:left w:val="none" w:sz="0" w:space="0" w:color="auto"/>
                <w:bottom w:val="none" w:sz="0" w:space="0" w:color="auto"/>
                <w:right w:val="none" w:sz="0" w:space="0" w:color="auto"/>
              </w:divBdr>
              <w:divsChild>
                <w:div w:id="2048334002">
                  <w:marLeft w:val="0"/>
                  <w:marRight w:val="0"/>
                  <w:marTop w:val="0"/>
                  <w:marBottom w:val="0"/>
                  <w:divBdr>
                    <w:top w:val="none" w:sz="0" w:space="0" w:color="auto"/>
                    <w:left w:val="none" w:sz="0" w:space="0" w:color="auto"/>
                    <w:bottom w:val="none" w:sz="0" w:space="0" w:color="auto"/>
                    <w:right w:val="none" w:sz="0" w:space="0" w:color="auto"/>
                  </w:divBdr>
                  <w:divsChild>
                    <w:div w:id="17559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9929">
      <w:bodyDiv w:val="1"/>
      <w:marLeft w:val="0"/>
      <w:marRight w:val="0"/>
      <w:marTop w:val="0"/>
      <w:marBottom w:val="0"/>
      <w:divBdr>
        <w:top w:val="none" w:sz="0" w:space="0" w:color="auto"/>
        <w:left w:val="none" w:sz="0" w:space="0" w:color="auto"/>
        <w:bottom w:val="none" w:sz="0" w:space="0" w:color="auto"/>
        <w:right w:val="none" w:sz="0" w:space="0" w:color="auto"/>
      </w:divBdr>
      <w:divsChild>
        <w:div w:id="541749858">
          <w:marLeft w:val="0"/>
          <w:marRight w:val="0"/>
          <w:marTop w:val="0"/>
          <w:marBottom w:val="0"/>
          <w:divBdr>
            <w:top w:val="none" w:sz="0" w:space="0" w:color="auto"/>
            <w:left w:val="none" w:sz="0" w:space="0" w:color="auto"/>
            <w:bottom w:val="none" w:sz="0" w:space="0" w:color="auto"/>
            <w:right w:val="none" w:sz="0" w:space="0" w:color="auto"/>
          </w:divBdr>
          <w:divsChild>
            <w:div w:id="246309592">
              <w:marLeft w:val="0"/>
              <w:marRight w:val="0"/>
              <w:marTop w:val="0"/>
              <w:marBottom w:val="0"/>
              <w:divBdr>
                <w:top w:val="none" w:sz="0" w:space="0" w:color="auto"/>
                <w:left w:val="none" w:sz="0" w:space="0" w:color="auto"/>
                <w:bottom w:val="none" w:sz="0" w:space="0" w:color="auto"/>
                <w:right w:val="none" w:sz="0" w:space="0" w:color="auto"/>
              </w:divBdr>
              <w:divsChild>
                <w:div w:id="1674992326">
                  <w:marLeft w:val="0"/>
                  <w:marRight w:val="0"/>
                  <w:marTop w:val="0"/>
                  <w:marBottom w:val="0"/>
                  <w:divBdr>
                    <w:top w:val="none" w:sz="0" w:space="0" w:color="auto"/>
                    <w:left w:val="none" w:sz="0" w:space="0" w:color="auto"/>
                    <w:bottom w:val="none" w:sz="0" w:space="0" w:color="auto"/>
                    <w:right w:val="none" w:sz="0" w:space="0" w:color="auto"/>
                  </w:divBdr>
                  <w:divsChild>
                    <w:div w:id="12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084">
      <w:bodyDiv w:val="1"/>
      <w:marLeft w:val="0"/>
      <w:marRight w:val="0"/>
      <w:marTop w:val="0"/>
      <w:marBottom w:val="0"/>
      <w:divBdr>
        <w:top w:val="none" w:sz="0" w:space="0" w:color="auto"/>
        <w:left w:val="none" w:sz="0" w:space="0" w:color="auto"/>
        <w:bottom w:val="none" w:sz="0" w:space="0" w:color="auto"/>
        <w:right w:val="none" w:sz="0" w:space="0" w:color="auto"/>
      </w:divBdr>
      <w:divsChild>
        <w:div w:id="669866006">
          <w:marLeft w:val="0"/>
          <w:marRight w:val="0"/>
          <w:marTop w:val="0"/>
          <w:marBottom w:val="0"/>
          <w:divBdr>
            <w:top w:val="none" w:sz="0" w:space="0" w:color="auto"/>
            <w:left w:val="none" w:sz="0" w:space="0" w:color="auto"/>
            <w:bottom w:val="none" w:sz="0" w:space="0" w:color="auto"/>
            <w:right w:val="none" w:sz="0" w:space="0" w:color="auto"/>
          </w:divBdr>
          <w:divsChild>
            <w:div w:id="101611039">
              <w:marLeft w:val="0"/>
              <w:marRight w:val="0"/>
              <w:marTop w:val="0"/>
              <w:marBottom w:val="0"/>
              <w:divBdr>
                <w:top w:val="none" w:sz="0" w:space="0" w:color="auto"/>
                <w:left w:val="none" w:sz="0" w:space="0" w:color="auto"/>
                <w:bottom w:val="none" w:sz="0" w:space="0" w:color="auto"/>
                <w:right w:val="none" w:sz="0" w:space="0" w:color="auto"/>
              </w:divBdr>
              <w:divsChild>
                <w:div w:id="591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9541">
      <w:bodyDiv w:val="1"/>
      <w:marLeft w:val="0"/>
      <w:marRight w:val="0"/>
      <w:marTop w:val="0"/>
      <w:marBottom w:val="0"/>
      <w:divBdr>
        <w:top w:val="none" w:sz="0" w:space="0" w:color="auto"/>
        <w:left w:val="none" w:sz="0" w:space="0" w:color="auto"/>
        <w:bottom w:val="none" w:sz="0" w:space="0" w:color="auto"/>
        <w:right w:val="none" w:sz="0" w:space="0" w:color="auto"/>
      </w:divBdr>
      <w:divsChild>
        <w:div w:id="1677726914">
          <w:marLeft w:val="0"/>
          <w:marRight w:val="0"/>
          <w:marTop w:val="0"/>
          <w:marBottom w:val="0"/>
          <w:divBdr>
            <w:top w:val="none" w:sz="0" w:space="0" w:color="auto"/>
            <w:left w:val="none" w:sz="0" w:space="0" w:color="auto"/>
            <w:bottom w:val="none" w:sz="0" w:space="0" w:color="auto"/>
            <w:right w:val="none" w:sz="0" w:space="0" w:color="auto"/>
          </w:divBdr>
          <w:divsChild>
            <w:div w:id="1750537380">
              <w:marLeft w:val="0"/>
              <w:marRight w:val="0"/>
              <w:marTop w:val="0"/>
              <w:marBottom w:val="0"/>
              <w:divBdr>
                <w:top w:val="none" w:sz="0" w:space="0" w:color="auto"/>
                <w:left w:val="none" w:sz="0" w:space="0" w:color="auto"/>
                <w:bottom w:val="none" w:sz="0" w:space="0" w:color="auto"/>
                <w:right w:val="none" w:sz="0" w:space="0" w:color="auto"/>
              </w:divBdr>
              <w:divsChild>
                <w:div w:id="674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76329">
      <w:bodyDiv w:val="1"/>
      <w:marLeft w:val="0"/>
      <w:marRight w:val="0"/>
      <w:marTop w:val="0"/>
      <w:marBottom w:val="0"/>
      <w:divBdr>
        <w:top w:val="none" w:sz="0" w:space="0" w:color="auto"/>
        <w:left w:val="none" w:sz="0" w:space="0" w:color="auto"/>
        <w:bottom w:val="none" w:sz="0" w:space="0" w:color="auto"/>
        <w:right w:val="none" w:sz="0" w:space="0" w:color="auto"/>
      </w:divBdr>
      <w:divsChild>
        <w:div w:id="1539783737">
          <w:marLeft w:val="0"/>
          <w:marRight w:val="0"/>
          <w:marTop w:val="0"/>
          <w:marBottom w:val="0"/>
          <w:divBdr>
            <w:top w:val="none" w:sz="0" w:space="0" w:color="auto"/>
            <w:left w:val="none" w:sz="0" w:space="0" w:color="auto"/>
            <w:bottom w:val="none" w:sz="0" w:space="0" w:color="auto"/>
            <w:right w:val="none" w:sz="0" w:space="0" w:color="auto"/>
          </w:divBdr>
          <w:divsChild>
            <w:div w:id="1839493747">
              <w:marLeft w:val="0"/>
              <w:marRight w:val="0"/>
              <w:marTop w:val="0"/>
              <w:marBottom w:val="0"/>
              <w:divBdr>
                <w:top w:val="none" w:sz="0" w:space="0" w:color="auto"/>
                <w:left w:val="none" w:sz="0" w:space="0" w:color="auto"/>
                <w:bottom w:val="none" w:sz="0" w:space="0" w:color="auto"/>
                <w:right w:val="none" w:sz="0" w:space="0" w:color="auto"/>
              </w:divBdr>
              <w:divsChild>
                <w:div w:id="1992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9245">
      <w:bodyDiv w:val="1"/>
      <w:marLeft w:val="0"/>
      <w:marRight w:val="0"/>
      <w:marTop w:val="0"/>
      <w:marBottom w:val="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0"/>
              <w:marBottom w:val="0"/>
              <w:divBdr>
                <w:top w:val="none" w:sz="0" w:space="0" w:color="auto"/>
                <w:left w:val="none" w:sz="0" w:space="0" w:color="auto"/>
                <w:bottom w:val="none" w:sz="0" w:space="0" w:color="auto"/>
                <w:right w:val="none" w:sz="0" w:space="0" w:color="auto"/>
              </w:divBdr>
              <w:divsChild>
                <w:div w:id="1237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11821">
      <w:bodyDiv w:val="1"/>
      <w:marLeft w:val="0"/>
      <w:marRight w:val="0"/>
      <w:marTop w:val="0"/>
      <w:marBottom w:val="0"/>
      <w:divBdr>
        <w:top w:val="none" w:sz="0" w:space="0" w:color="auto"/>
        <w:left w:val="none" w:sz="0" w:space="0" w:color="auto"/>
        <w:bottom w:val="none" w:sz="0" w:space="0" w:color="auto"/>
        <w:right w:val="none" w:sz="0" w:space="0" w:color="auto"/>
      </w:divBdr>
      <w:divsChild>
        <w:div w:id="1312060240">
          <w:marLeft w:val="0"/>
          <w:marRight w:val="0"/>
          <w:marTop w:val="0"/>
          <w:marBottom w:val="0"/>
          <w:divBdr>
            <w:top w:val="none" w:sz="0" w:space="0" w:color="auto"/>
            <w:left w:val="none" w:sz="0" w:space="0" w:color="auto"/>
            <w:bottom w:val="none" w:sz="0" w:space="0" w:color="auto"/>
            <w:right w:val="none" w:sz="0" w:space="0" w:color="auto"/>
          </w:divBdr>
          <w:divsChild>
            <w:div w:id="1839268482">
              <w:marLeft w:val="0"/>
              <w:marRight w:val="0"/>
              <w:marTop w:val="0"/>
              <w:marBottom w:val="0"/>
              <w:divBdr>
                <w:top w:val="none" w:sz="0" w:space="0" w:color="auto"/>
                <w:left w:val="none" w:sz="0" w:space="0" w:color="auto"/>
                <w:bottom w:val="none" w:sz="0" w:space="0" w:color="auto"/>
                <w:right w:val="none" w:sz="0" w:space="0" w:color="auto"/>
              </w:divBdr>
              <w:divsChild>
                <w:div w:id="8876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3432">
      <w:bodyDiv w:val="1"/>
      <w:marLeft w:val="0"/>
      <w:marRight w:val="0"/>
      <w:marTop w:val="0"/>
      <w:marBottom w:val="0"/>
      <w:divBdr>
        <w:top w:val="none" w:sz="0" w:space="0" w:color="auto"/>
        <w:left w:val="none" w:sz="0" w:space="0" w:color="auto"/>
        <w:bottom w:val="none" w:sz="0" w:space="0" w:color="auto"/>
        <w:right w:val="none" w:sz="0" w:space="0" w:color="auto"/>
      </w:divBdr>
      <w:divsChild>
        <w:div w:id="225385147">
          <w:marLeft w:val="0"/>
          <w:marRight w:val="0"/>
          <w:marTop w:val="0"/>
          <w:marBottom w:val="0"/>
          <w:divBdr>
            <w:top w:val="none" w:sz="0" w:space="0" w:color="auto"/>
            <w:left w:val="none" w:sz="0" w:space="0" w:color="auto"/>
            <w:bottom w:val="none" w:sz="0" w:space="0" w:color="auto"/>
            <w:right w:val="none" w:sz="0" w:space="0" w:color="auto"/>
          </w:divBdr>
        </w:div>
        <w:div w:id="1996299726">
          <w:marLeft w:val="0"/>
          <w:marRight w:val="0"/>
          <w:marTop w:val="0"/>
          <w:marBottom w:val="0"/>
          <w:divBdr>
            <w:top w:val="none" w:sz="0" w:space="0" w:color="auto"/>
            <w:left w:val="none" w:sz="0" w:space="0" w:color="auto"/>
            <w:bottom w:val="none" w:sz="0" w:space="0" w:color="auto"/>
            <w:right w:val="none" w:sz="0" w:space="0" w:color="auto"/>
          </w:divBdr>
        </w:div>
        <w:div w:id="1744646246">
          <w:marLeft w:val="0"/>
          <w:marRight w:val="0"/>
          <w:marTop w:val="0"/>
          <w:marBottom w:val="0"/>
          <w:divBdr>
            <w:top w:val="none" w:sz="0" w:space="0" w:color="auto"/>
            <w:left w:val="none" w:sz="0" w:space="0" w:color="auto"/>
            <w:bottom w:val="none" w:sz="0" w:space="0" w:color="auto"/>
            <w:right w:val="none" w:sz="0" w:space="0" w:color="auto"/>
          </w:divBdr>
        </w:div>
        <w:div w:id="1197045650">
          <w:marLeft w:val="0"/>
          <w:marRight w:val="0"/>
          <w:marTop w:val="0"/>
          <w:marBottom w:val="0"/>
          <w:divBdr>
            <w:top w:val="none" w:sz="0" w:space="0" w:color="auto"/>
            <w:left w:val="none" w:sz="0" w:space="0" w:color="auto"/>
            <w:bottom w:val="none" w:sz="0" w:space="0" w:color="auto"/>
            <w:right w:val="none" w:sz="0" w:space="0" w:color="auto"/>
          </w:divBdr>
        </w:div>
        <w:div w:id="1278566937">
          <w:marLeft w:val="0"/>
          <w:marRight w:val="0"/>
          <w:marTop w:val="0"/>
          <w:marBottom w:val="0"/>
          <w:divBdr>
            <w:top w:val="none" w:sz="0" w:space="0" w:color="auto"/>
            <w:left w:val="none" w:sz="0" w:space="0" w:color="auto"/>
            <w:bottom w:val="none" w:sz="0" w:space="0" w:color="auto"/>
            <w:right w:val="none" w:sz="0" w:space="0" w:color="auto"/>
          </w:divBdr>
        </w:div>
        <w:div w:id="143470964">
          <w:marLeft w:val="0"/>
          <w:marRight w:val="0"/>
          <w:marTop w:val="0"/>
          <w:marBottom w:val="0"/>
          <w:divBdr>
            <w:top w:val="none" w:sz="0" w:space="0" w:color="auto"/>
            <w:left w:val="none" w:sz="0" w:space="0" w:color="auto"/>
            <w:bottom w:val="none" w:sz="0" w:space="0" w:color="auto"/>
            <w:right w:val="none" w:sz="0" w:space="0" w:color="auto"/>
          </w:divBdr>
        </w:div>
        <w:div w:id="998464555">
          <w:marLeft w:val="0"/>
          <w:marRight w:val="0"/>
          <w:marTop w:val="0"/>
          <w:marBottom w:val="0"/>
          <w:divBdr>
            <w:top w:val="none" w:sz="0" w:space="0" w:color="auto"/>
            <w:left w:val="none" w:sz="0" w:space="0" w:color="auto"/>
            <w:bottom w:val="none" w:sz="0" w:space="0" w:color="auto"/>
            <w:right w:val="none" w:sz="0" w:space="0" w:color="auto"/>
          </w:divBdr>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5072">
      <w:bodyDiv w:val="1"/>
      <w:marLeft w:val="0"/>
      <w:marRight w:val="0"/>
      <w:marTop w:val="0"/>
      <w:marBottom w:val="0"/>
      <w:divBdr>
        <w:top w:val="none" w:sz="0" w:space="0" w:color="auto"/>
        <w:left w:val="none" w:sz="0" w:space="0" w:color="auto"/>
        <w:bottom w:val="none" w:sz="0" w:space="0" w:color="auto"/>
        <w:right w:val="none" w:sz="0" w:space="0" w:color="auto"/>
      </w:divBdr>
      <w:divsChild>
        <w:div w:id="520096358">
          <w:marLeft w:val="0"/>
          <w:marRight w:val="0"/>
          <w:marTop w:val="0"/>
          <w:marBottom w:val="0"/>
          <w:divBdr>
            <w:top w:val="none" w:sz="0" w:space="0" w:color="auto"/>
            <w:left w:val="none" w:sz="0" w:space="0" w:color="auto"/>
            <w:bottom w:val="none" w:sz="0" w:space="0" w:color="auto"/>
            <w:right w:val="none" w:sz="0" w:space="0" w:color="auto"/>
          </w:divBdr>
          <w:divsChild>
            <w:div w:id="470635473">
              <w:marLeft w:val="0"/>
              <w:marRight w:val="0"/>
              <w:marTop w:val="0"/>
              <w:marBottom w:val="0"/>
              <w:divBdr>
                <w:top w:val="none" w:sz="0" w:space="0" w:color="auto"/>
                <w:left w:val="none" w:sz="0" w:space="0" w:color="auto"/>
                <w:bottom w:val="none" w:sz="0" w:space="0" w:color="auto"/>
                <w:right w:val="none" w:sz="0" w:space="0" w:color="auto"/>
              </w:divBdr>
              <w:divsChild>
                <w:div w:id="1404330782">
                  <w:marLeft w:val="0"/>
                  <w:marRight w:val="0"/>
                  <w:marTop w:val="0"/>
                  <w:marBottom w:val="0"/>
                  <w:divBdr>
                    <w:top w:val="none" w:sz="0" w:space="0" w:color="auto"/>
                    <w:left w:val="none" w:sz="0" w:space="0" w:color="auto"/>
                    <w:bottom w:val="none" w:sz="0" w:space="0" w:color="auto"/>
                    <w:right w:val="none" w:sz="0" w:space="0" w:color="auto"/>
                  </w:divBdr>
                  <w:divsChild>
                    <w:div w:id="10040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1330">
      <w:bodyDiv w:val="1"/>
      <w:marLeft w:val="0"/>
      <w:marRight w:val="0"/>
      <w:marTop w:val="0"/>
      <w:marBottom w:val="0"/>
      <w:divBdr>
        <w:top w:val="none" w:sz="0" w:space="0" w:color="auto"/>
        <w:left w:val="none" w:sz="0" w:space="0" w:color="auto"/>
        <w:bottom w:val="none" w:sz="0" w:space="0" w:color="auto"/>
        <w:right w:val="none" w:sz="0" w:space="0" w:color="auto"/>
      </w:divBdr>
      <w:divsChild>
        <w:div w:id="1024329622">
          <w:marLeft w:val="0"/>
          <w:marRight w:val="0"/>
          <w:marTop w:val="0"/>
          <w:marBottom w:val="0"/>
          <w:divBdr>
            <w:top w:val="none" w:sz="0" w:space="0" w:color="auto"/>
            <w:left w:val="none" w:sz="0" w:space="0" w:color="auto"/>
            <w:bottom w:val="none" w:sz="0" w:space="0" w:color="auto"/>
            <w:right w:val="none" w:sz="0" w:space="0" w:color="auto"/>
          </w:divBdr>
          <w:divsChild>
            <w:div w:id="1473862974">
              <w:marLeft w:val="0"/>
              <w:marRight w:val="0"/>
              <w:marTop w:val="0"/>
              <w:marBottom w:val="0"/>
              <w:divBdr>
                <w:top w:val="none" w:sz="0" w:space="0" w:color="auto"/>
                <w:left w:val="none" w:sz="0" w:space="0" w:color="auto"/>
                <w:bottom w:val="none" w:sz="0" w:space="0" w:color="auto"/>
                <w:right w:val="none" w:sz="0" w:space="0" w:color="auto"/>
              </w:divBdr>
              <w:divsChild>
                <w:div w:id="230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1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5989">
          <w:marLeft w:val="0"/>
          <w:marRight w:val="0"/>
          <w:marTop w:val="0"/>
          <w:marBottom w:val="0"/>
          <w:divBdr>
            <w:top w:val="none" w:sz="0" w:space="0" w:color="auto"/>
            <w:left w:val="none" w:sz="0" w:space="0" w:color="auto"/>
            <w:bottom w:val="none" w:sz="0" w:space="0" w:color="auto"/>
            <w:right w:val="none" w:sz="0" w:space="0" w:color="auto"/>
          </w:divBdr>
          <w:divsChild>
            <w:div w:id="1585142499">
              <w:marLeft w:val="0"/>
              <w:marRight w:val="0"/>
              <w:marTop w:val="0"/>
              <w:marBottom w:val="0"/>
              <w:divBdr>
                <w:top w:val="none" w:sz="0" w:space="0" w:color="auto"/>
                <w:left w:val="none" w:sz="0" w:space="0" w:color="auto"/>
                <w:bottom w:val="none" w:sz="0" w:space="0" w:color="auto"/>
                <w:right w:val="none" w:sz="0" w:space="0" w:color="auto"/>
              </w:divBdr>
              <w:divsChild>
                <w:div w:id="14170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v-exams@vennacademy.org" TargetMode="External"/><Relationship Id="rId18" Type="http://schemas.openxmlformats.org/officeDocument/2006/relationships/hyperlink" Target="https://vennboulevardcentre.org.uk/wp-content/uploads/2024/10/IFC-NE_Assessments_2024_FINAL.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vennboulevardcentre.org.uk/wp-content/uploads/2024/10/JCQ-Social-Media-Infographic-v6.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ennboulevardcentre.org.uk/wp-content/uploads/2023/04/Privacy-Notice.pdf"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vennboulevardcentre.org.uk/wp-content/uploads/2024/10/IFC-Coursework_Assessments_2024_FINAL.pdf" TargetMode="External"/><Relationship Id="rId20" Type="http://schemas.openxmlformats.org/officeDocument/2006/relationships/hyperlink" Target="https://vennboulevardcentre.org.uk/wp-content/uploads/2024/10/IFC-Written_Examinations_2024_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bv-exams@vennboulevardacademy.org" TargetMode="External"/><Relationship Id="rId23" Type="http://schemas.openxmlformats.org/officeDocument/2006/relationships/hyperlink" Target="https://vennboulevardcentre.org.uk/wp-content/uploads/2024/10/Assessment-Policy-for-BTEC-2024-25.doc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ennboulevardcentre.org.uk/wp-content/uploads/2024/10/IFC-On-Screen_Examinations_2024_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v-exams@vennboulevardacademy.org" TargetMode="External"/><Relationship Id="rId22" Type="http://schemas.openxmlformats.org/officeDocument/2006/relationships/hyperlink" Target="https://vennboulevardcentre.org.uk/wp-content/uploads/2024/10/Preparing-to-sit-your-exams-2024_25.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F80FD4B15078409EEBADA45DABCF14" ma:contentTypeVersion="19" ma:contentTypeDescription="Create a new document." ma:contentTypeScope="" ma:versionID="854512780359d990f02df47223bdaebc">
  <xsd:schema xmlns:xsd="http://www.w3.org/2001/XMLSchema" xmlns:xs="http://www.w3.org/2001/XMLSchema" xmlns:p="http://schemas.microsoft.com/office/2006/metadata/properties" xmlns:ns2="dbce6f1b-f46d-460f-8643-303d09f11dd5" xmlns:ns3="1946e890-486c-49c4-b069-ccb9eae92d7e" targetNamespace="http://schemas.microsoft.com/office/2006/metadata/properties" ma:root="true" ma:fieldsID="dbc49dc0f8416d8153317f8baa4feddf" ns2:_="" ns3:_="">
    <xsd:import namespace="dbce6f1b-f46d-460f-8643-303d09f11dd5"/>
    <xsd:import namespace="1946e890-486c-49c4-b069-ccb9eae92d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e6f1b-f46d-460f-8643-303d09f11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6e890-486c-49c4-b069-ccb9eae92d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e622e8-a247-47a6-897a-9d9e75519ba7}" ma:internalName="TaxCatchAll" ma:showField="CatchAllData" ma:web="1946e890-486c-49c4-b069-ccb9eae92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946e890-486c-49c4-b069-ccb9eae92d7e" xsi:nil="true"/>
    <_Flow_SignoffStatus xmlns="dbce6f1b-f46d-460f-8643-303d09f11dd5" xsi:nil="true"/>
    <lcf76f155ced4ddcb4097134ff3c332f xmlns="dbce6f1b-f46d-460f-8643-303d09f11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9940F-D7DB-4451-BE1D-A30931A2A3C6}">
  <ds:schemaRefs>
    <ds:schemaRef ds:uri="http://schemas.openxmlformats.org/officeDocument/2006/bibliography"/>
  </ds:schemaRefs>
</ds:datastoreItem>
</file>

<file path=customXml/itemProps3.xml><?xml version="1.0" encoding="utf-8"?>
<ds:datastoreItem xmlns:ds="http://schemas.openxmlformats.org/officeDocument/2006/customXml" ds:itemID="{40658D92-2F45-4B27-9E83-FD9CD67B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e6f1b-f46d-460f-8643-303d09f11dd5"/>
    <ds:schemaRef ds:uri="1946e890-486c-49c4-b069-ccb9eae9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F9300-43B0-4D9C-83A8-2F2814C49950}">
  <ds:schemaRefs>
    <ds:schemaRef ds:uri="http://schemas.microsoft.com/sharepoint/v3/contenttype/forms"/>
  </ds:schemaRefs>
</ds:datastoreItem>
</file>

<file path=customXml/itemProps5.xml><?xml version="1.0" encoding="utf-8"?>
<ds:datastoreItem xmlns:ds="http://schemas.openxmlformats.org/officeDocument/2006/customXml" ds:itemID="{56092124-4ABE-42BC-8924-2D4EB8E38AA0}">
  <ds:schemaRefs>
    <ds:schemaRef ds:uri="http://schemas.microsoft.com/office/2006/metadata/properties"/>
    <ds:schemaRef ds:uri="http://schemas.microsoft.com/office/infopath/2007/PartnerControls"/>
    <ds:schemaRef ds:uri="1946e890-486c-49c4-b069-ccb9eae92d7e"/>
    <ds:schemaRef ds:uri="dbce6f1b-f46d-460f-8643-303d09f11dd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keywords/>
  <dc:description/>
  <cp:lastModifiedBy>Jo Parker</cp:lastModifiedBy>
  <cp:revision>39</cp:revision>
  <cp:lastPrinted>2024-11-27T10:52:00Z</cp:lastPrinted>
  <dcterms:created xsi:type="dcterms:W3CDTF">2024-11-27T13:06:00Z</dcterms:created>
  <dcterms:modified xsi:type="dcterms:W3CDTF">2025-03-07T11:52:00Z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0x0101003EF80FD4B15078409EEBADA45DABCF14</vt:lpwstr>
  </property>
  <property fmtid="{D5CDD505-2E9C-101B-9397-08002B2CF9AE}" pid="3" name="MediaServiceImageTags">
    <vt:lpwstr/>
  </property>
</Properties>
</file>